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0AC2" w14:textId="77777777" w:rsidR="00722244" w:rsidRPr="0063760B" w:rsidRDefault="00722244" w:rsidP="00722244">
      <w:pPr>
        <w:jc w:val="both"/>
        <w:rPr>
          <w:rFonts w:cs="Calibri"/>
          <w:b/>
          <w:bCs/>
          <w:color w:val="002060"/>
          <w:sz w:val="24"/>
          <w:szCs w:val="24"/>
        </w:rPr>
      </w:pPr>
      <w:r w:rsidRPr="0063760B">
        <w:rPr>
          <w:rFonts w:cs="Calibri"/>
          <w:b/>
          <w:bCs/>
          <w:color w:val="002060"/>
          <w:sz w:val="24"/>
          <w:szCs w:val="24"/>
        </w:rPr>
        <w:t>Il Gruppo Barilla</w:t>
      </w:r>
    </w:p>
    <w:p w14:paraId="239196B6" w14:textId="77777777" w:rsidR="00722244" w:rsidRPr="0063760B" w:rsidRDefault="00722244" w:rsidP="00722244">
      <w:pPr>
        <w:jc w:val="both"/>
        <w:rPr>
          <w:rFonts w:cs="Calibri"/>
          <w:b/>
          <w:bCs/>
          <w:color w:val="002060"/>
          <w:sz w:val="24"/>
          <w:szCs w:val="24"/>
        </w:rPr>
      </w:pPr>
    </w:p>
    <w:p w14:paraId="234F7C9D" w14:textId="77777777" w:rsidR="00722244" w:rsidRPr="0063760B" w:rsidRDefault="00722244" w:rsidP="00722244">
      <w:pPr>
        <w:spacing w:line="360" w:lineRule="auto"/>
        <w:jc w:val="both"/>
        <w:rPr>
          <w:rFonts w:cs="Calibri"/>
          <w:color w:val="1F4E79"/>
          <w:sz w:val="24"/>
          <w:szCs w:val="24"/>
        </w:rPr>
      </w:pPr>
      <w:r w:rsidRPr="0063760B">
        <w:rPr>
          <w:rFonts w:cs="Calibri"/>
          <w:color w:val="1F4E79"/>
          <w:sz w:val="24"/>
          <w:szCs w:val="24"/>
        </w:rPr>
        <w:t xml:space="preserve">Barilla è un'azienda familiare, presieduta dai fratelli Guido, Luca e Paolo Barilla. Fondata dal bisnonno Pietro come </w:t>
      </w:r>
      <w:r w:rsidR="00EB018A" w:rsidRPr="0063760B">
        <w:rPr>
          <w:rFonts w:cs="Calibri"/>
          <w:color w:val="1F4E79"/>
          <w:sz w:val="24"/>
          <w:szCs w:val="24"/>
        </w:rPr>
        <w:t>bottega di pane e pasta</w:t>
      </w:r>
      <w:r w:rsidRPr="0063760B">
        <w:rPr>
          <w:rFonts w:cs="Calibri"/>
          <w:color w:val="1F4E79"/>
          <w:sz w:val="24"/>
          <w:szCs w:val="24"/>
        </w:rPr>
        <w:t xml:space="preserve"> a Parma nel 1877, oggi Barilla, con i suoi brand, promuove nel mondo una dieta gustosa, gioiosa e sana, ispirata alla dieta mediterranea e lo stile di vita italiano.</w:t>
      </w:r>
    </w:p>
    <w:p w14:paraId="3B6C6B3A" w14:textId="77777777" w:rsidR="00722244" w:rsidRPr="0063760B" w:rsidRDefault="00722244" w:rsidP="00722244">
      <w:pPr>
        <w:spacing w:line="360" w:lineRule="auto"/>
        <w:jc w:val="both"/>
        <w:rPr>
          <w:rFonts w:cs="Calibri"/>
          <w:color w:val="1F4E79"/>
          <w:sz w:val="24"/>
          <w:szCs w:val="24"/>
        </w:rPr>
      </w:pPr>
      <w:r w:rsidRPr="0063760B">
        <w:rPr>
          <w:rFonts w:cs="Calibri"/>
          <w:color w:val="1F4E79"/>
          <w:sz w:val="24"/>
          <w:szCs w:val="24"/>
        </w:rPr>
        <w:t>Il principio alla base del modo di fare business di Barilla è "Buono per Te, Buono per il Pianeta", uno slogan che esprime l'impegno quotidiano di oltre 8.000 persone che lavorano per l'azienda e di una filiera che condivide i suoi valori e la passione per la qualità.</w:t>
      </w:r>
    </w:p>
    <w:p w14:paraId="495A61E4" w14:textId="77777777" w:rsidR="00722244" w:rsidRPr="0063760B" w:rsidRDefault="00722244" w:rsidP="00722244">
      <w:pPr>
        <w:spacing w:line="360" w:lineRule="auto"/>
        <w:jc w:val="both"/>
        <w:rPr>
          <w:rFonts w:cs="Calibri"/>
          <w:color w:val="1F4E79"/>
          <w:sz w:val="24"/>
          <w:szCs w:val="24"/>
        </w:rPr>
      </w:pPr>
      <w:r w:rsidRPr="0063760B">
        <w:rPr>
          <w:rFonts w:cs="Calibri"/>
          <w:color w:val="1F4E79"/>
          <w:sz w:val="24"/>
          <w:szCs w:val="24"/>
        </w:rPr>
        <w:t>"Buono per te" significa migliorare costantemente l'offerta di prodotti, incoraggiare l'adozione di stili di vita sani e favorire l'accesso al cibo.</w:t>
      </w:r>
    </w:p>
    <w:p w14:paraId="2B6A4F28" w14:textId="77777777" w:rsidR="00722244" w:rsidRPr="0063760B" w:rsidRDefault="00722244" w:rsidP="00722244">
      <w:pPr>
        <w:spacing w:line="360" w:lineRule="auto"/>
        <w:jc w:val="both"/>
        <w:rPr>
          <w:rFonts w:cs="Calibri"/>
          <w:color w:val="1F4E79"/>
          <w:sz w:val="24"/>
          <w:szCs w:val="24"/>
        </w:rPr>
      </w:pPr>
      <w:r w:rsidRPr="0063760B">
        <w:rPr>
          <w:rFonts w:cs="Calibri"/>
          <w:color w:val="1F4E79"/>
          <w:sz w:val="24"/>
          <w:szCs w:val="24"/>
        </w:rPr>
        <w:t xml:space="preserve">"Buono per il pianeta" significa promuovere filiere sostenibili e ridurre le emissioni di </w:t>
      </w:r>
      <w:r w:rsidRPr="0063760B">
        <w:rPr>
          <w:rFonts w:cs="Calibri"/>
          <w:color w:val="1F4E79"/>
          <w:sz w:val="24"/>
          <w:szCs w:val="24"/>
          <w:lang w:eastAsia="it-IT"/>
        </w:rPr>
        <w:t>CO</w:t>
      </w:r>
      <w:r w:rsidRPr="0063760B">
        <w:rPr>
          <w:rFonts w:cs="Calibri"/>
          <w:color w:val="1F4E79"/>
          <w:sz w:val="24"/>
          <w:szCs w:val="24"/>
          <w:vertAlign w:val="subscript"/>
          <w:lang w:eastAsia="it-IT"/>
        </w:rPr>
        <w:t xml:space="preserve">2 </w:t>
      </w:r>
      <w:r w:rsidRPr="0063760B">
        <w:rPr>
          <w:rFonts w:cs="Calibri"/>
          <w:color w:val="1F4E79"/>
          <w:sz w:val="24"/>
          <w:szCs w:val="24"/>
        </w:rPr>
        <w:t>e il consumo di acqua.</w:t>
      </w:r>
    </w:p>
    <w:p w14:paraId="286B7784" w14:textId="77777777" w:rsidR="00722244" w:rsidRPr="0063760B" w:rsidRDefault="00722244" w:rsidP="00722244">
      <w:pPr>
        <w:jc w:val="both"/>
        <w:rPr>
          <w:rFonts w:cs="Calibri"/>
          <w:b/>
          <w:bCs/>
          <w:color w:val="002060"/>
          <w:sz w:val="24"/>
          <w:szCs w:val="24"/>
        </w:rPr>
      </w:pPr>
    </w:p>
    <w:p w14:paraId="3DD4CF75" w14:textId="77777777" w:rsidR="00722244" w:rsidRPr="0063760B" w:rsidRDefault="00722244" w:rsidP="00722244">
      <w:pPr>
        <w:jc w:val="both"/>
        <w:rPr>
          <w:rFonts w:cs="Calibri"/>
          <w:b/>
          <w:bCs/>
          <w:color w:val="1F4E79" w:themeColor="accent1" w:themeShade="80"/>
          <w:sz w:val="24"/>
          <w:szCs w:val="24"/>
        </w:rPr>
      </w:pPr>
      <w:r w:rsidRPr="0063760B">
        <w:rPr>
          <w:rFonts w:cs="Calibri"/>
          <w:b/>
          <w:bCs/>
          <w:color w:val="002060"/>
          <w:sz w:val="24"/>
          <w:szCs w:val="24"/>
        </w:rPr>
        <w:t xml:space="preserve">Lo </w:t>
      </w:r>
      <w:r w:rsidRPr="0063760B">
        <w:rPr>
          <w:rFonts w:cs="Calibri"/>
          <w:b/>
          <w:bCs/>
          <w:color w:val="1F4E79" w:themeColor="accent1" w:themeShade="80"/>
          <w:sz w:val="24"/>
          <w:szCs w:val="24"/>
        </w:rPr>
        <w:t xml:space="preserve">Stabilimento Barilla di Parma </w:t>
      </w:r>
    </w:p>
    <w:p w14:paraId="28278071" w14:textId="77777777" w:rsidR="00722244" w:rsidRPr="0063760B" w:rsidRDefault="00722244" w:rsidP="00722244">
      <w:pPr>
        <w:jc w:val="both"/>
        <w:rPr>
          <w:rFonts w:cs="Calibri"/>
          <w:b/>
          <w:bCs/>
          <w:color w:val="002060"/>
          <w:sz w:val="24"/>
          <w:szCs w:val="24"/>
        </w:rPr>
      </w:pPr>
    </w:p>
    <w:p w14:paraId="0E7726BA" w14:textId="77777777" w:rsidR="00722244" w:rsidRPr="0063760B" w:rsidRDefault="00722244" w:rsidP="00722244">
      <w:pPr>
        <w:spacing w:line="360" w:lineRule="auto"/>
        <w:jc w:val="both"/>
        <w:rPr>
          <w:rFonts w:cs="Calibri"/>
          <w:color w:val="1F4E79"/>
          <w:sz w:val="24"/>
          <w:szCs w:val="24"/>
        </w:rPr>
      </w:pPr>
      <w:r w:rsidRPr="0063760B">
        <w:rPr>
          <w:rFonts w:cs="Calibri"/>
          <w:color w:val="1F4E79"/>
          <w:sz w:val="24"/>
          <w:szCs w:val="24"/>
        </w:rPr>
        <w:t xml:space="preserve">Con una capacità produttiva </w:t>
      </w:r>
      <w:r w:rsidRPr="0063760B">
        <w:rPr>
          <w:rFonts w:cs="Calibri"/>
          <w:color w:val="1F4E79" w:themeColor="accent1" w:themeShade="80"/>
          <w:sz w:val="24"/>
          <w:szCs w:val="24"/>
        </w:rPr>
        <w:t>di 330.000 to</w:t>
      </w:r>
      <w:r w:rsidRPr="0063760B">
        <w:rPr>
          <w:rFonts w:cs="Calibri"/>
          <w:color w:val="1F4E79"/>
          <w:sz w:val="24"/>
          <w:szCs w:val="24"/>
        </w:rPr>
        <w:t>nnellate di prodotti finiti oggi lo Stabilimento Barilla di Pedrignano, Parma, è il più grande e sostenibile pastificio del mondo, in cui vi lavorano oltre 580 dipendenti diretti, suddivisi su 3 turni, 7 giorni alla settimana.</w:t>
      </w:r>
    </w:p>
    <w:p w14:paraId="0C155F7A" w14:textId="77777777" w:rsidR="00722244" w:rsidRPr="0063760B" w:rsidRDefault="00722244" w:rsidP="00722244">
      <w:pPr>
        <w:spacing w:line="360" w:lineRule="auto"/>
        <w:jc w:val="both"/>
        <w:rPr>
          <w:rFonts w:cs="Calibri"/>
          <w:color w:val="1F4E79"/>
          <w:sz w:val="24"/>
          <w:szCs w:val="24"/>
        </w:rPr>
      </w:pPr>
      <w:r w:rsidRPr="0063760B">
        <w:rPr>
          <w:rFonts w:cs="Calibri"/>
          <w:color w:val="1F4E79"/>
          <w:sz w:val="24"/>
          <w:szCs w:val="24"/>
        </w:rPr>
        <w:t>Ricoprendo una superficie di 150.000 mq, l’impianto produce 103 forme di pasta diversi, tra pasta di semola, all’uovo e ripiena.</w:t>
      </w:r>
    </w:p>
    <w:p w14:paraId="2AFC7DC0" w14:textId="77777777" w:rsidR="00722244" w:rsidRPr="0063760B" w:rsidRDefault="00722244" w:rsidP="00722244">
      <w:pPr>
        <w:spacing w:line="360" w:lineRule="auto"/>
        <w:jc w:val="both"/>
        <w:rPr>
          <w:rFonts w:cs="Calibri"/>
          <w:color w:val="1F4E79"/>
          <w:sz w:val="24"/>
          <w:szCs w:val="24"/>
        </w:rPr>
      </w:pPr>
      <w:r w:rsidRPr="0063760B">
        <w:rPr>
          <w:rFonts w:cs="Calibri"/>
          <w:color w:val="1F4E79"/>
          <w:sz w:val="24"/>
          <w:szCs w:val="24"/>
        </w:rPr>
        <w:t>La prima area di produzione dell'impianto (pasta di semola) fu costruita nel 1969.</w:t>
      </w:r>
    </w:p>
    <w:p w14:paraId="3370EB98" w14:textId="77777777" w:rsidR="00722244" w:rsidRPr="0063760B" w:rsidRDefault="00722244" w:rsidP="00722244">
      <w:pPr>
        <w:rPr>
          <w:rFonts w:cs="Calibri"/>
          <w:b/>
          <w:bCs/>
          <w:color w:val="1F4E79"/>
          <w:sz w:val="24"/>
          <w:szCs w:val="24"/>
        </w:rPr>
      </w:pPr>
    </w:p>
    <w:p w14:paraId="0E0AEC94" w14:textId="77777777" w:rsidR="00722244" w:rsidRPr="0063760B" w:rsidRDefault="00722244" w:rsidP="00722244">
      <w:pPr>
        <w:rPr>
          <w:rFonts w:cs="Calibri"/>
          <w:b/>
          <w:bCs/>
          <w:color w:val="1F4E79"/>
          <w:sz w:val="24"/>
          <w:szCs w:val="24"/>
        </w:rPr>
      </w:pPr>
      <w:r w:rsidRPr="0063760B">
        <w:rPr>
          <w:rFonts w:cs="Calibri"/>
          <w:b/>
          <w:bCs/>
          <w:color w:val="1F4E79"/>
          <w:sz w:val="24"/>
          <w:szCs w:val="24"/>
        </w:rPr>
        <w:t>Venite a conoscere la storia del Gruppo Barilla e a visitare lo Stabilimento di Parma, giovedì 26 settembre nell’ambito degli eventi per il “Settembre Gastronomico”</w:t>
      </w:r>
    </w:p>
    <w:p w14:paraId="5422B2BF" w14:textId="77777777" w:rsidR="00722244" w:rsidRPr="0063760B" w:rsidRDefault="00722244" w:rsidP="00722244">
      <w:pPr>
        <w:rPr>
          <w:rFonts w:cs="Calibri"/>
          <w:color w:val="1F497D"/>
          <w:sz w:val="24"/>
          <w:szCs w:val="24"/>
        </w:rPr>
      </w:pPr>
    </w:p>
    <w:p w14:paraId="52302014" w14:textId="77777777" w:rsidR="00161EB9" w:rsidRPr="0063760B" w:rsidRDefault="00722244" w:rsidP="00722244">
      <w:pPr>
        <w:rPr>
          <w:rFonts w:cs="Calibri"/>
          <w:color w:val="002060"/>
          <w:sz w:val="24"/>
          <w:szCs w:val="24"/>
          <w:lang w:eastAsia="it-IT"/>
        </w:rPr>
      </w:pPr>
      <w:r w:rsidRPr="0063760B">
        <w:rPr>
          <w:rFonts w:cs="Calibri"/>
          <w:color w:val="002060"/>
          <w:sz w:val="24"/>
          <w:szCs w:val="24"/>
          <w:lang w:eastAsia="it-IT"/>
        </w:rPr>
        <w:t xml:space="preserve">Per maggiori informazioni visita:  </w:t>
      </w:r>
      <w:hyperlink r:id="rId4" w:history="1">
        <w:r w:rsidRPr="0063760B">
          <w:rPr>
            <w:rStyle w:val="Collegamentoipertestuale"/>
            <w:rFonts w:cs="Calibri"/>
            <w:sz w:val="24"/>
            <w:szCs w:val="24"/>
            <w:lang w:eastAsia="it-IT"/>
          </w:rPr>
          <w:t>www.barillagroup.com</w:t>
        </w:r>
      </w:hyperlink>
      <w:r w:rsidRPr="0063760B">
        <w:rPr>
          <w:rFonts w:cs="Calibri"/>
          <w:color w:val="002060"/>
          <w:sz w:val="24"/>
          <w:szCs w:val="24"/>
          <w:lang w:eastAsia="it-IT"/>
        </w:rPr>
        <w:t>; Twitter: @</w:t>
      </w:r>
      <w:proofErr w:type="spellStart"/>
      <w:r w:rsidRPr="0063760B">
        <w:rPr>
          <w:rFonts w:cs="Calibri"/>
          <w:color w:val="002060"/>
          <w:sz w:val="24"/>
          <w:szCs w:val="24"/>
          <w:lang w:eastAsia="it-IT"/>
        </w:rPr>
        <w:t>barillagroup</w:t>
      </w:r>
      <w:proofErr w:type="spellEnd"/>
    </w:p>
    <w:p w14:paraId="1B4B7F2D" w14:textId="77777777" w:rsidR="00722244" w:rsidRPr="0063760B" w:rsidRDefault="00722244" w:rsidP="00722244">
      <w:pPr>
        <w:rPr>
          <w:rFonts w:cs="Calibri"/>
          <w:color w:val="002060"/>
          <w:sz w:val="24"/>
          <w:szCs w:val="24"/>
          <w:lang w:eastAsia="it-IT"/>
        </w:rPr>
      </w:pPr>
    </w:p>
    <w:p w14:paraId="3A5AA801" w14:textId="77777777" w:rsidR="00722244" w:rsidRPr="0063760B" w:rsidRDefault="00722244" w:rsidP="00722244">
      <w:pPr>
        <w:rPr>
          <w:rFonts w:cs="Calibri"/>
          <w:color w:val="002060"/>
          <w:sz w:val="24"/>
          <w:szCs w:val="24"/>
          <w:lang w:eastAsia="it-IT"/>
        </w:rPr>
      </w:pPr>
      <w:bookmarkStart w:id="0" w:name="_GoBack"/>
      <w:bookmarkEnd w:id="0"/>
    </w:p>
    <w:sectPr w:rsidR="00722244" w:rsidRPr="00637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44"/>
    <w:rsid w:val="00161EB9"/>
    <w:rsid w:val="00450034"/>
    <w:rsid w:val="0063760B"/>
    <w:rsid w:val="00722244"/>
    <w:rsid w:val="00E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171"/>
  <w15:chartTrackingRefBased/>
  <w15:docId w15:val="{8A9444EB-5DB4-4152-9B51-0E6ABAA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244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2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illa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Barilla G. &amp; R. Fratelli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Bocchialini Maria Carlotta</dc:creator>
  <cp:keywords/>
  <dc:description/>
  <cp:lastModifiedBy>Davide Paterlini</cp:lastModifiedBy>
  <cp:revision>4</cp:revision>
  <dcterms:created xsi:type="dcterms:W3CDTF">2019-08-02T11:22:00Z</dcterms:created>
  <dcterms:modified xsi:type="dcterms:W3CDTF">2019-08-22T08:25:00Z</dcterms:modified>
</cp:coreProperties>
</file>