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778F" w14:textId="77777777" w:rsidR="00665E29" w:rsidRPr="001E0525" w:rsidRDefault="00F43C0D" w:rsidP="002F10C8">
      <w:pPr>
        <w:jc w:val="center"/>
        <w:rPr>
          <w:rFonts w:ascii="Libre Franklin" w:hAnsi="Libre Franklin"/>
          <w:b/>
          <w:u w:val="single"/>
        </w:rPr>
      </w:pPr>
      <w:r w:rsidRPr="001E0525">
        <w:rPr>
          <w:rFonts w:ascii="Libre Franklin" w:hAnsi="Libre Franklin"/>
          <w:b/>
          <w:u w:val="single"/>
        </w:rPr>
        <w:t>MODELLO 1</w:t>
      </w:r>
    </w:p>
    <w:p w14:paraId="35C49BAA" w14:textId="77777777" w:rsidR="005E2366" w:rsidRPr="001E0525" w:rsidRDefault="005E2366" w:rsidP="002F10C8">
      <w:pPr>
        <w:jc w:val="center"/>
        <w:rPr>
          <w:rFonts w:ascii="Libre Franklin" w:hAnsi="Libre Franklin"/>
          <w:b/>
          <w:u w:val="single"/>
        </w:rPr>
      </w:pPr>
    </w:p>
    <w:p w14:paraId="5294A61E" w14:textId="77777777" w:rsidR="00665E29" w:rsidRPr="001E0525" w:rsidRDefault="00F43C0D" w:rsidP="002F10C8">
      <w:pPr>
        <w:jc w:val="center"/>
        <w:rPr>
          <w:rFonts w:ascii="Libre Franklin" w:hAnsi="Libre Franklin"/>
          <w:b/>
        </w:rPr>
      </w:pPr>
      <w:r w:rsidRPr="001E0525">
        <w:rPr>
          <w:rFonts w:ascii="Libre Franklin" w:hAnsi="Libre Franklin"/>
          <w:b/>
        </w:rPr>
        <w:t>DICHIARAZIONE REQUISITI</w:t>
      </w:r>
    </w:p>
    <w:p w14:paraId="2BB5B32D" w14:textId="77777777" w:rsidR="00A830A5" w:rsidRPr="001E0525" w:rsidRDefault="00A830A5" w:rsidP="00A830A5">
      <w:pPr>
        <w:jc w:val="center"/>
        <w:rPr>
          <w:rFonts w:ascii="Libre Franklin" w:hAnsi="Libre Franklin"/>
          <w:b/>
        </w:rPr>
      </w:pPr>
    </w:p>
    <w:p w14:paraId="2478F067" w14:textId="1299C7DD" w:rsidR="009817CE" w:rsidRPr="00D80C2D" w:rsidRDefault="009817CE" w:rsidP="009817CE">
      <w:pPr>
        <w:ind w:right="140"/>
        <w:jc w:val="center"/>
        <w:rPr>
          <w:rFonts w:ascii="Libre Franklin" w:eastAsia="Myriad Pro" w:hAnsi="Libre Franklin" w:cs="Myriad Pro"/>
          <w:b/>
          <w:color w:val="231F20"/>
          <w:sz w:val="26"/>
          <w:szCs w:val="26"/>
        </w:rPr>
      </w:pPr>
      <w:r w:rsidRPr="00D80C2D">
        <w:rPr>
          <w:rFonts w:ascii="Libre Franklin" w:eastAsia="Myriad Pro" w:hAnsi="Libre Franklin" w:cs="Myriad Pro"/>
          <w:b/>
          <w:color w:val="231F20"/>
          <w:sz w:val="26"/>
          <w:szCs w:val="26"/>
        </w:rPr>
        <w:t>AVVISO PER</w:t>
      </w:r>
      <w:r>
        <w:rPr>
          <w:rFonts w:ascii="Libre Franklin" w:eastAsia="Myriad Pro" w:hAnsi="Libre Franklin" w:cs="Myriad Pro"/>
          <w:b/>
          <w:color w:val="231F20"/>
          <w:sz w:val="26"/>
          <w:szCs w:val="26"/>
        </w:rPr>
        <w:t xml:space="preserve"> LA</w:t>
      </w:r>
      <w:r w:rsidRPr="00D80C2D">
        <w:rPr>
          <w:rFonts w:ascii="Libre Franklin" w:eastAsia="Myriad Pro" w:hAnsi="Libre Franklin" w:cs="Myriad Pro"/>
          <w:b/>
          <w:color w:val="231F20"/>
          <w:sz w:val="26"/>
          <w:szCs w:val="26"/>
        </w:rPr>
        <w:t xml:space="preserve"> RACCOLTA DI PREVENTIVI PER L’AFFIDAMENTO DIRETTO EX ART. 1, COM 2, LETT. A) l. 11/11/ 2020, N. 120 CONVERSIONE IN LEGGE, CON MODIFICAZIONI, DEL DL 16 /7/ 2020, N. 76 DEL SERVIZIO DI </w:t>
      </w:r>
      <w:r>
        <w:rPr>
          <w:rFonts w:ascii="Libre Franklin" w:eastAsia="Myriad Pro" w:hAnsi="Libre Franklin" w:cs="Myriad Pro"/>
          <w:b/>
          <w:color w:val="231F20"/>
          <w:sz w:val="26"/>
          <w:szCs w:val="26"/>
        </w:rPr>
        <w:t>REALIZZAZIONE DI OUTPUT TEMATIC</w:t>
      </w:r>
      <w:r w:rsidRPr="00D80C2D">
        <w:rPr>
          <w:rFonts w:ascii="Libre Franklin" w:eastAsia="Myriad Pro" w:hAnsi="Libre Franklin" w:cs="Myriad Pro"/>
          <w:b/>
          <w:color w:val="231F20"/>
          <w:sz w:val="26"/>
          <w:szCs w:val="26"/>
        </w:rPr>
        <w:t xml:space="preserve">I DEL PROGETTO EUROPEO “THRIVING STREETS” </w:t>
      </w:r>
      <w:r>
        <w:rPr>
          <w:rFonts w:ascii="Libre Franklin" w:eastAsia="Myriad Pro" w:hAnsi="Libre Franklin" w:cs="Myriad Pro"/>
          <w:b/>
          <w:color w:val="231F20"/>
          <w:sz w:val="26"/>
          <w:szCs w:val="26"/>
        </w:rPr>
        <w:br/>
      </w:r>
      <w:r w:rsidRPr="00D80C2D">
        <w:rPr>
          <w:rFonts w:ascii="Libre Franklin" w:eastAsia="Myriad Pro" w:hAnsi="Libre Franklin" w:cs="Myriad Pro"/>
          <w:b/>
          <w:color w:val="231F20"/>
          <w:sz w:val="26"/>
          <w:szCs w:val="26"/>
        </w:rPr>
        <w:t>PROGRAMMA URBACT III 2014/2020</w:t>
      </w:r>
    </w:p>
    <w:p w14:paraId="4EAB6EC4" w14:textId="77777777" w:rsidR="009817CE" w:rsidRDefault="009817CE" w:rsidP="009817CE">
      <w:pPr>
        <w:pStyle w:val="Corpotesto"/>
        <w:spacing w:line="266" w:lineRule="auto"/>
        <w:ind w:right="140"/>
        <w:jc w:val="center"/>
        <w:rPr>
          <w:rFonts w:ascii="Libre Franklin" w:eastAsia="Myriad Pro" w:hAnsi="Libre Franklin" w:cs="Myriad Pro"/>
          <w:b/>
          <w:color w:val="231F20"/>
          <w:sz w:val="26"/>
          <w:szCs w:val="26"/>
        </w:rPr>
      </w:pPr>
      <w:r w:rsidRPr="00D80C2D">
        <w:rPr>
          <w:rFonts w:ascii="Libre Franklin" w:eastAsia="Myriad Pro" w:hAnsi="Libre Franklin" w:cs="Myriad Pro"/>
          <w:b/>
          <w:color w:val="231F20"/>
          <w:sz w:val="26"/>
          <w:szCs w:val="26"/>
        </w:rPr>
        <w:t>CUP I92E19000120006 - CIG Z18357E4E1</w:t>
      </w:r>
    </w:p>
    <w:p w14:paraId="16FBCA8C" w14:textId="77777777" w:rsidR="00A830A5" w:rsidRPr="002F10C8" w:rsidRDefault="00A830A5" w:rsidP="00C32570">
      <w:pPr>
        <w:jc w:val="center"/>
      </w:pPr>
      <w:r w:rsidRPr="002F10C8">
        <w:tab/>
      </w:r>
      <w:r w:rsidRPr="002F10C8">
        <w:tab/>
      </w:r>
      <w:r w:rsidRPr="002F10C8">
        <w:tab/>
      </w:r>
    </w:p>
    <w:p w14:paraId="54962683" w14:textId="77777777" w:rsidR="00A830A5" w:rsidRPr="001E0525" w:rsidRDefault="00A830A5" w:rsidP="00A830A5">
      <w:pPr>
        <w:tabs>
          <w:tab w:val="left" w:pos="3261"/>
        </w:tabs>
        <w:ind w:left="3119" w:hanging="3119"/>
        <w:jc w:val="both"/>
        <w:rPr>
          <w:rFonts w:ascii="Libre Franklin" w:hAnsi="Libre Franklin"/>
          <w:sz w:val="22"/>
          <w:szCs w:val="22"/>
        </w:rPr>
      </w:pPr>
      <w:r w:rsidRPr="001E0525">
        <w:rPr>
          <w:rFonts w:ascii="Libre Franklin" w:hAnsi="Libre Franklin"/>
          <w:sz w:val="22"/>
          <w:szCs w:val="22"/>
        </w:rPr>
        <w:tab/>
      </w:r>
      <w:r w:rsidRPr="001E0525">
        <w:rPr>
          <w:rFonts w:ascii="Libre Franklin" w:hAnsi="Libre Franklin"/>
          <w:sz w:val="22"/>
          <w:szCs w:val="22"/>
        </w:rPr>
        <w:tab/>
      </w:r>
      <w:r w:rsidRPr="001E0525">
        <w:rPr>
          <w:rFonts w:ascii="Libre Franklin" w:hAnsi="Libre Franklin"/>
          <w:sz w:val="22"/>
          <w:szCs w:val="22"/>
        </w:rPr>
        <w:tab/>
        <w:t>Spett.le</w:t>
      </w:r>
    </w:p>
    <w:p w14:paraId="1F505EA3" w14:textId="77777777" w:rsidR="00A830A5" w:rsidRPr="001E0525" w:rsidRDefault="00A830A5" w:rsidP="00A830A5">
      <w:pPr>
        <w:tabs>
          <w:tab w:val="left" w:pos="3261"/>
        </w:tabs>
        <w:ind w:left="3119" w:hanging="3119"/>
        <w:jc w:val="both"/>
        <w:rPr>
          <w:rFonts w:ascii="Libre Franklin" w:hAnsi="Libre Franklin"/>
          <w:sz w:val="22"/>
          <w:szCs w:val="22"/>
        </w:rPr>
      </w:pPr>
      <w:r w:rsidRPr="001E0525">
        <w:rPr>
          <w:rFonts w:ascii="Libre Franklin" w:hAnsi="Libre Franklin"/>
          <w:sz w:val="22"/>
          <w:szCs w:val="22"/>
        </w:rPr>
        <w:tab/>
      </w:r>
      <w:r w:rsidRPr="001E0525">
        <w:rPr>
          <w:rFonts w:ascii="Libre Franklin" w:hAnsi="Libre Franklin"/>
          <w:sz w:val="22"/>
          <w:szCs w:val="22"/>
        </w:rPr>
        <w:tab/>
      </w:r>
      <w:r w:rsidRPr="001E0525">
        <w:rPr>
          <w:rFonts w:ascii="Libre Franklin" w:hAnsi="Libre Franklin"/>
          <w:sz w:val="22"/>
          <w:szCs w:val="22"/>
        </w:rPr>
        <w:tab/>
        <w:t>Comune di Parma</w:t>
      </w:r>
    </w:p>
    <w:p w14:paraId="694B4E08" w14:textId="25C150E2" w:rsidR="00A830A5" w:rsidRPr="001E0525" w:rsidRDefault="00A830A5" w:rsidP="00A830A5">
      <w:pPr>
        <w:tabs>
          <w:tab w:val="left" w:pos="3119"/>
        </w:tabs>
        <w:ind w:left="3119" w:hanging="3119"/>
        <w:jc w:val="both"/>
        <w:rPr>
          <w:rFonts w:ascii="Libre Franklin" w:hAnsi="Libre Franklin"/>
          <w:sz w:val="22"/>
          <w:szCs w:val="22"/>
        </w:rPr>
      </w:pPr>
      <w:r w:rsidRPr="001E0525">
        <w:rPr>
          <w:rFonts w:ascii="Libre Franklin" w:hAnsi="Libre Franklin"/>
          <w:sz w:val="22"/>
          <w:szCs w:val="22"/>
        </w:rPr>
        <w:tab/>
      </w:r>
      <w:r w:rsidRPr="001E0525">
        <w:rPr>
          <w:rFonts w:ascii="Libre Franklin" w:hAnsi="Libre Franklin"/>
          <w:sz w:val="22"/>
          <w:szCs w:val="22"/>
        </w:rPr>
        <w:tab/>
      </w:r>
      <w:r w:rsidR="007005C7" w:rsidRPr="001E0525">
        <w:rPr>
          <w:rFonts w:ascii="Libre Franklin" w:hAnsi="Libre Franklin"/>
          <w:sz w:val="22"/>
          <w:szCs w:val="22"/>
        </w:rPr>
        <w:t>Settore Mobilità ed energia</w:t>
      </w:r>
    </w:p>
    <w:p w14:paraId="7F234421" w14:textId="55028457" w:rsidR="00A830A5" w:rsidRPr="001E0525" w:rsidRDefault="007005C7" w:rsidP="00A830A5">
      <w:pPr>
        <w:tabs>
          <w:tab w:val="left" w:pos="3119"/>
        </w:tabs>
        <w:ind w:left="3119" w:firstLine="425"/>
        <w:jc w:val="both"/>
        <w:rPr>
          <w:rFonts w:ascii="Libre Franklin" w:hAnsi="Libre Franklin"/>
          <w:sz w:val="22"/>
          <w:szCs w:val="22"/>
        </w:rPr>
      </w:pPr>
      <w:r w:rsidRPr="001E0525">
        <w:rPr>
          <w:rFonts w:ascii="Libre Franklin" w:hAnsi="Libre Franklin"/>
          <w:sz w:val="22"/>
          <w:szCs w:val="22"/>
        </w:rPr>
        <w:t>Largo Torello de Strada 11/a</w:t>
      </w:r>
    </w:p>
    <w:p w14:paraId="06F998EF" w14:textId="77777777" w:rsidR="00A830A5" w:rsidRPr="001E0525" w:rsidRDefault="00A830A5" w:rsidP="00A830A5">
      <w:pPr>
        <w:tabs>
          <w:tab w:val="left" w:pos="3119"/>
        </w:tabs>
        <w:ind w:left="3119" w:firstLine="425"/>
        <w:jc w:val="both"/>
        <w:rPr>
          <w:rFonts w:ascii="Libre Franklin" w:hAnsi="Libre Franklin"/>
          <w:sz w:val="22"/>
          <w:szCs w:val="22"/>
        </w:rPr>
      </w:pPr>
      <w:r w:rsidRPr="001E0525">
        <w:rPr>
          <w:rFonts w:ascii="Libre Franklin" w:hAnsi="Libre Franklin"/>
          <w:sz w:val="22"/>
          <w:szCs w:val="22"/>
        </w:rPr>
        <w:t>43121 Parma</w:t>
      </w:r>
    </w:p>
    <w:p w14:paraId="306CAE84" w14:textId="77777777" w:rsidR="003137E1" w:rsidRPr="001E0525" w:rsidRDefault="003137E1" w:rsidP="003137E1">
      <w:pPr>
        <w:tabs>
          <w:tab w:val="left" w:pos="3119"/>
        </w:tabs>
        <w:jc w:val="both"/>
        <w:rPr>
          <w:rFonts w:ascii="Libre Franklin" w:hAnsi="Libre Franklin"/>
          <w:sz w:val="22"/>
          <w:szCs w:val="22"/>
        </w:rPr>
      </w:pPr>
    </w:p>
    <w:p w14:paraId="7DB15E82" w14:textId="77777777" w:rsidR="001E0525" w:rsidRPr="001E0525" w:rsidRDefault="001E0525" w:rsidP="001E0525">
      <w:pPr>
        <w:rPr>
          <w:rFonts w:ascii="Libre Franklin" w:hAnsi="Libre Franklin" w:cstheme="minorHAnsi"/>
          <w:sz w:val="22"/>
          <w:szCs w:val="22"/>
        </w:rPr>
      </w:pPr>
    </w:p>
    <w:p w14:paraId="1883A687" w14:textId="77777777" w:rsidR="001E0525" w:rsidRPr="001E0525" w:rsidRDefault="001E0525" w:rsidP="00C477AD">
      <w:pPr>
        <w:jc w:val="center"/>
        <w:rPr>
          <w:rFonts w:ascii="Libre Franklin" w:hAnsi="Libre Franklin" w:cstheme="minorHAnsi"/>
          <w:i/>
          <w:sz w:val="22"/>
          <w:szCs w:val="22"/>
        </w:rPr>
      </w:pPr>
      <w:r w:rsidRPr="001E0525">
        <w:rPr>
          <w:rFonts w:ascii="Libre Franklin" w:hAnsi="Libre Franklin" w:cstheme="minorHAnsi"/>
          <w:i/>
          <w:sz w:val="22"/>
          <w:szCs w:val="22"/>
        </w:rPr>
        <w:t xml:space="preserve">Premesso che quanto di seguito dichiarato è reso ai sensi degli </w:t>
      </w:r>
      <w:proofErr w:type="gramStart"/>
      <w:r w:rsidRPr="001E0525">
        <w:rPr>
          <w:rFonts w:ascii="Libre Franklin" w:hAnsi="Libre Franklin" w:cstheme="minorHAnsi"/>
          <w:i/>
          <w:sz w:val="22"/>
          <w:szCs w:val="22"/>
        </w:rPr>
        <w:t>articoli  46</w:t>
      </w:r>
      <w:proofErr w:type="gramEnd"/>
      <w:r w:rsidRPr="001E0525">
        <w:rPr>
          <w:rFonts w:ascii="Libre Franklin" w:hAnsi="Libre Franklin" w:cstheme="minorHAnsi"/>
          <w:i/>
          <w:sz w:val="22"/>
          <w:szCs w:val="22"/>
        </w:rPr>
        <w:t xml:space="preserve"> e 47 del D.P.R.  445/2000 e </w:t>
      </w:r>
      <w:proofErr w:type="spellStart"/>
      <w:r w:rsidRPr="001E0525">
        <w:rPr>
          <w:rFonts w:ascii="Libre Franklin" w:hAnsi="Libre Franklin" w:cstheme="minorHAnsi"/>
          <w:i/>
          <w:sz w:val="22"/>
          <w:szCs w:val="22"/>
        </w:rPr>
        <w:t>s.m.i.</w:t>
      </w:r>
      <w:proofErr w:type="spellEnd"/>
      <w:r w:rsidRPr="001E0525">
        <w:rPr>
          <w:rFonts w:ascii="Libre Franklin" w:hAnsi="Libre Franklin" w:cstheme="minorHAnsi"/>
          <w:i/>
          <w:sz w:val="22"/>
          <w:szCs w:val="22"/>
        </w:rPr>
        <w:t>, consapevole delle sanzioni penali previste dall’ art. 76 del medesimo DPR 445/2000, per le ipotesi di falsità in atti e dichiarazioni mendaci ivi indicate;</w:t>
      </w:r>
    </w:p>
    <w:p w14:paraId="0D9841EB" w14:textId="77777777" w:rsidR="001E0525" w:rsidRPr="001E0525" w:rsidRDefault="001E0525" w:rsidP="00C477AD">
      <w:pPr>
        <w:spacing w:line="360" w:lineRule="auto"/>
        <w:rPr>
          <w:rFonts w:ascii="Libre Franklin" w:hAnsi="Libre Franklin" w:cstheme="minorHAnsi"/>
          <w:sz w:val="22"/>
          <w:szCs w:val="22"/>
        </w:rPr>
      </w:pPr>
      <w:bookmarkStart w:id="0" w:name="OLE_LINK26"/>
    </w:p>
    <w:p w14:paraId="252582AE" w14:textId="4A54DEC4" w:rsidR="001E0525" w:rsidRPr="001E0525" w:rsidRDefault="001E0525" w:rsidP="00C477AD">
      <w:pPr>
        <w:spacing w:line="360" w:lineRule="auto"/>
        <w:rPr>
          <w:rFonts w:ascii="Libre Franklin" w:hAnsi="Libre Franklin" w:cstheme="minorHAnsi"/>
          <w:sz w:val="22"/>
          <w:szCs w:val="22"/>
        </w:rPr>
      </w:pPr>
      <w:r w:rsidRPr="001E0525">
        <w:rPr>
          <w:rFonts w:ascii="Libre Franklin" w:hAnsi="Libre Franklin" w:cstheme="minorHAnsi"/>
          <w:sz w:val="22"/>
          <w:szCs w:val="22"/>
        </w:rPr>
        <w:t xml:space="preserve">Il/La sottoscritto/a_______________________ </w:t>
      </w:r>
      <w:proofErr w:type="spellStart"/>
      <w:r w:rsidRPr="001E0525">
        <w:rPr>
          <w:rFonts w:ascii="Libre Franklin" w:hAnsi="Libre Franklin" w:cstheme="minorHAnsi"/>
          <w:sz w:val="22"/>
          <w:szCs w:val="22"/>
        </w:rPr>
        <w:t>nat</w:t>
      </w:r>
      <w:proofErr w:type="spellEnd"/>
      <w:r w:rsidRPr="001E0525">
        <w:rPr>
          <w:rFonts w:ascii="Libre Franklin" w:hAnsi="Libre Franklin" w:cstheme="minorHAnsi"/>
          <w:sz w:val="22"/>
          <w:szCs w:val="22"/>
        </w:rPr>
        <w:t xml:space="preserve">__ a___________________________ il_________ </w:t>
      </w:r>
      <w:proofErr w:type="spellStart"/>
      <w:r w:rsidRPr="001E0525">
        <w:rPr>
          <w:rFonts w:ascii="Libre Franklin" w:hAnsi="Libre Franklin" w:cstheme="minorHAnsi"/>
          <w:sz w:val="22"/>
          <w:szCs w:val="22"/>
        </w:rPr>
        <w:t>Prov</w:t>
      </w:r>
      <w:proofErr w:type="spellEnd"/>
      <w:r w:rsidRPr="001E0525">
        <w:rPr>
          <w:rFonts w:ascii="Libre Franklin" w:hAnsi="Libre Franklin" w:cstheme="minorHAnsi"/>
          <w:sz w:val="22"/>
          <w:szCs w:val="22"/>
        </w:rPr>
        <w:t>. ___</w:t>
      </w:r>
      <w:r w:rsidR="00C20F09">
        <w:rPr>
          <w:rFonts w:ascii="Libre Franklin" w:hAnsi="Libre Franklin" w:cstheme="minorHAnsi"/>
          <w:sz w:val="22"/>
          <w:szCs w:val="22"/>
        </w:rPr>
        <w:t>__</w:t>
      </w:r>
      <w:r w:rsidRPr="001E0525">
        <w:rPr>
          <w:rFonts w:ascii="Libre Franklin" w:hAnsi="Libre Franklin" w:cstheme="minorHAnsi"/>
          <w:sz w:val="22"/>
          <w:szCs w:val="22"/>
        </w:rPr>
        <w:t xml:space="preserve"> </w:t>
      </w:r>
      <w:proofErr w:type="spellStart"/>
      <w:r w:rsidRPr="001E0525">
        <w:rPr>
          <w:rFonts w:ascii="Libre Franklin" w:hAnsi="Libre Franklin" w:cstheme="minorHAnsi"/>
          <w:sz w:val="22"/>
          <w:szCs w:val="22"/>
        </w:rPr>
        <w:t>C.F._______________________________________residente</w:t>
      </w:r>
      <w:proofErr w:type="spellEnd"/>
      <w:r w:rsidRPr="001E0525">
        <w:rPr>
          <w:rFonts w:ascii="Libre Franklin" w:hAnsi="Libre Franklin" w:cstheme="minorHAnsi"/>
          <w:sz w:val="22"/>
          <w:szCs w:val="22"/>
        </w:rPr>
        <w:t xml:space="preserve"> </w:t>
      </w:r>
      <w:r w:rsidR="00C477AD">
        <w:rPr>
          <w:rFonts w:ascii="Libre Franklin" w:hAnsi="Libre Franklin" w:cstheme="minorHAnsi"/>
          <w:sz w:val="22"/>
          <w:szCs w:val="22"/>
        </w:rPr>
        <w:t>nel</w:t>
      </w:r>
      <w:r w:rsidRPr="001E0525">
        <w:rPr>
          <w:rFonts w:ascii="Libre Franklin" w:hAnsi="Libre Franklin" w:cstheme="minorHAnsi"/>
          <w:sz w:val="22"/>
          <w:szCs w:val="22"/>
        </w:rPr>
        <w:t xml:space="preserve"> Comune </w:t>
      </w:r>
      <w:r w:rsidR="00C20F09">
        <w:rPr>
          <w:rFonts w:ascii="Libre Franklin" w:hAnsi="Libre Franklin" w:cstheme="minorHAnsi"/>
          <w:sz w:val="22"/>
          <w:szCs w:val="22"/>
        </w:rPr>
        <w:t>d</w:t>
      </w:r>
      <w:r w:rsidRPr="001E0525">
        <w:rPr>
          <w:rFonts w:ascii="Libre Franklin" w:hAnsi="Libre Franklin" w:cstheme="minorHAnsi"/>
          <w:sz w:val="22"/>
          <w:szCs w:val="22"/>
        </w:rPr>
        <w:t>i</w:t>
      </w:r>
      <w:r w:rsidR="00C20F09">
        <w:rPr>
          <w:rFonts w:ascii="Libre Franklin" w:hAnsi="Libre Franklin" w:cstheme="minorHAnsi"/>
          <w:sz w:val="22"/>
          <w:szCs w:val="22"/>
        </w:rPr>
        <w:t xml:space="preserve"> </w:t>
      </w:r>
      <w:r w:rsidRPr="001E0525">
        <w:rPr>
          <w:rFonts w:ascii="Libre Franklin" w:hAnsi="Libre Franklin" w:cstheme="minorHAnsi"/>
          <w:sz w:val="22"/>
          <w:szCs w:val="22"/>
        </w:rPr>
        <w:t>______</w:t>
      </w:r>
      <w:r w:rsidR="00C477AD">
        <w:rPr>
          <w:rFonts w:ascii="Libre Franklin" w:hAnsi="Libre Franklin" w:cstheme="minorHAnsi"/>
          <w:sz w:val="22"/>
          <w:szCs w:val="22"/>
        </w:rPr>
        <w:t>____________</w:t>
      </w:r>
      <w:r w:rsidRPr="001E0525">
        <w:rPr>
          <w:rFonts w:ascii="Libre Franklin" w:hAnsi="Libre Franklin" w:cstheme="minorHAnsi"/>
          <w:sz w:val="22"/>
          <w:szCs w:val="22"/>
        </w:rPr>
        <w:t xml:space="preserve">___________ </w:t>
      </w:r>
      <w:proofErr w:type="spellStart"/>
      <w:r w:rsidRPr="001E0525">
        <w:rPr>
          <w:rFonts w:ascii="Libre Franklin" w:hAnsi="Libre Franklin" w:cstheme="minorHAnsi"/>
          <w:sz w:val="22"/>
          <w:szCs w:val="22"/>
        </w:rPr>
        <w:t>Prov</w:t>
      </w:r>
      <w:proofErr w:type="spellEnd"/>
      <w:r w:rsidRPr="001E0525">
        <w:rPr>
          <w:rFonts w:ascii="Libre Franklin" w:hAnsi="Libre Franklin" w:cstheme="minorHAnsi"/>
          <w:sz w:val="22"/>
          <w:szCs w:val="22"/>
        </w:rPr>
        <w:t xml:space="preserve">. </w:t>
      </w:r>
      <w:r w:rsidR="00C477AD">
        <w:rPr>
          <w:rFonts w:ascii="Libre Franklin" w:hAnsi="Libre Franklin" w:cstheme="minorHAnsi"/>
          <w:sz w:val="22"/>
          <w:szCs w:val="22"/>
        </w:rPr>
        <w:t>_____</w:t>
      </w:r>
      <w:r w:rsidRPr="001E0525">
        <w:rPr>
          <w:rFonts w:ascii="Libre Franklin" w:hAnsi="Libre Franklin" w:cstheme="minorHAnsi"/>
          <w:sz w:val="22"/>
          <w:szCs w:val="22"/>
        </w:rPr>
        <w:t>___ Via</w:t>
      </w:r>
      <w:r w:rsidR="00C20F09">
        <w:rPr>
          <w:rFonts w:ascii="Libre Franklin" w:hAnsi="Libre Franklin" w:cstheme="minorHAnsi"/>
          <w:sz w:val="22"/>
          <w:szCs w:val="22"/>
        </w:rPr>
        <w:t>_______________________________</w:t>
      </w:r>
      <w:r w:rsidRPr="001E0525">
        <w:rPr>
          <w:rFonts w:ascii="Libre Franklin" w:hAnsi="Libre Franklin" w:cstheme="minorHAnsi"/>
          <w:sz w:val="22"/>
          <w:szCs w:val="22"/>
        </w:rPr>
        <w:t xml:space="preserve"> n__</w:t>
      </w:r>
      <w:r w:rsidR="00C477AD">
        <w:rPr>
          <w:rFonts w:ascii="Libre Franklin" w:hAnsi="Libre Franklin" w:cstheme="minorHAnsi"/>
          <w:sz w:val="22"/>
          <w:szCs w:val="22"/>
        </w:rPr>
        <w:t>__</w:t>
      </w:r>
      <w:r w:rsidRPr="001E0525">
        <w:rPr>
          <w:rFonts w:ascii="Libre Franklin" w:hAnsi="Libre Franklin" w:cstheme="minorHAnsi"/>
          <w:sz w:val="22"/>
          <w:szCs w:val="22"/>
        </w:rPr>
        <w:t xml:space="preserve"> </w:t>
      </w:r>
      <w:r w:rsidR="00C477AD">
        <w:rPr>
          <w:rFonts w:ascii="Libre Franklin" w:hAnsi="Libre Franklin" w:cstheme="minorHAnsi"/>
          <w:sz w:val="22"/>
          <w:szCs w:val="22"/>
        </w:rPr>
        <w:br/>
      </w:r>
      <w:r w:rsidRPr="001E0525">
        <w:rPr>
          <w:rFonts w:ascii="Libre Franklin" w:hAnsi="Libre Franklin" w:cstheme="minorHAnsi"/>
          <w:sz w:val="22"/>
          <w:szCs w:val="22"/>
        </w:rPr>
        <w:t>in qualità di_____________________________</w:t>
      </w:r>
      <w:r w:rsidR="00C477AD">
        <w:rPr>
          <w:rFonts w:ascii="Libre Franklin" w:hAnsi="Libre Franklin" w:cstheme="minorHAnsi"/>
          <w:sz w:val="22"/>
          <w:szCs w:val="22"/>
        </w:rPr>
        <w:t>_________________________________</w:t>
      </w:r>
      <w:r w:rsidRPr="001E0525">
        <w:rPr>
          <w:rFonts w:ascii="Libre Franklin" w:hAnsi="Libre Franklin" w:cstheme="minorHAnsi"/>
          <w:sz w:val="22"/>
          <w:szCs w:val="22"/>
        </w:rPr>
        <w:t xml:space="preserve">_____________ </w:t>
      </w:r>
      <w:r w:rsidR="00C477AD">
        <w:rPr>
          <w:rFonts w:ascii="Libre Franklin" w:hAnsi="Libre Franklin" w:cstheme="minorHAnsi"/>
          <w:sz w:val="22"/>
          <w:szCs w:val="22"/>
        </w:rPr>
        <w:br/>
        <w:t>della ditta</w:t>
      </w:r>
      <w:r w:rsidRPr="001E0525">
        <w:rPr>
          <w:rFonts w:ascii="Libre Franklin" w:hAnsi="Libre Franklin" w:cstheme="minorHAnsi"/>
          <w:sz w:val="22"/>
          <w:szCs w:val="22"/>
        </w:rPr>
        <w:t>____________________________________________________________________________</w:t>
      </w:r>
    </w:p>
    <w:p w14:paraId="2B130A6E" w14:textId="3874C9CD" w:rsidR="001E0525" w:rsidRPr="001E0525" w:rsidRDefault="001E0525" w:rsidP="00C477AD">
      <w:pPr>
        <w:spacing w:line="360" w:lineRule="auto"/>
        <w:rPr>
          <w:rFonts w:ascii="Libre Franklin" w:hAnsi="Libre Franklin" w:cstheme="minorHAnsi"/>
          <w:sz w:val="22"/>
          <w:szCs w:val="22"/>
        </w:rPr>
      </w:pPr>
      <w:proofErr w:type="spellStart"/>
      <w:r w:rsidRPr="001E0525">
        <w:rPr>
          <w:rFonts w:ascii="Libre Franklin" w:hAnsi="Libre Franklin" w:cstheme="minorHAnsi"/>
          <w:sz w:val="22"/>
          <w:szCs w:val="22"/>
        </w:rPr>
        <w:t>Tel</w:t>
      </w:r>
      <w:proofErr w:type="spellEnd"/>
      <w:r w:rsidRPr="001E0525">
        <w:rPr>
          <w:rFonts w:ascii="Libre Franklin" w:hAnsi="Libre Franklin" w:cstheme="minorHAnsi"/>
          <w:sz w:val="22"/>
          <w:szCs w:val="22"/>
        </w:rPr>
        <w:t>___________/_________________</w:t>
      </w:r>
      <w:r w:rsidR="00C477AD">
        <w:rPr>
          <w:rFonts w:ascii="Libre Franklin" w:hAnsi="Libre Franklin" w:cstheme="minorHAnsi"/>
          <w:sz w:val="22"/>
          <w:szCs w:val="22"/>
        </w:rPr>
        <w:t xml:space="preserve"> </w:t>
      </w:r>
      <w:r w:rsidRPr="001E0525">
        <w:rPr>
          <w:rFonts w:ascii="Libre Franklin" w:hAnsi="Libre Franklin" w:cstheme="minorHAnsi"/>
          <w:sz w:val="22"/>
          <w:szCs w:val="22"/>
        </w:rPr>
        <w:t>E-mail______</w:t>
      </w:r>
      <w:r w:rsidR="00C477AD">
        <w:rPr>
          <w:rFonts w:ascii="Libre Franklin" w:hAnsi="Libre Franklin" w:cstheme="minorHAnsi"/>
          <w:sz w:val="22"/>
          <w:szCs w:val="22"/>
        </w:rPr>
        <w:t>____</w:t>
      </w:r>
      <w:r w:rsidRPr="001E0525">
        <w:rPr>
          <w:rFonts w:ascii="Libre Franklin" w:hAnsi="Libre Franklin" w:cstheme="minorHAnsi"/>
          <w:sz w:val="22"/>
          <w:szCs w:val="22"/>
        </w:rPr>
        <w:t>___</w:t>
      </w:r>
      <w:r w:rsidR="00C477AD">
        <w:rPr>
          <w:rFonts w:ascii="Libre Franklin" w:hAnsi="Libre Franklin" w:cstheme="minorHAnsi"/>
          <w:sz w:val="22"/>
          <w:szCs w:val="22"/>
        </w:rPr>
        <w:t>___________________</w:t>
      </w:r>
      <w:r w:rsidRPr="001E0525">
        <w:rPr>
          <w:rFonts w:ascii="Libre Franklin" w:hAnsi="Libre Franklin" w:cstheme="minorHAnsi"/>
          <w:sz w:val="22"/>
          <w:szCs w:val="22"/>
        </w:rPr>
        <w:t>_______________ PEC____________</w:t>
      </w:r>
      <w:r w:rsidR="00C477AD">
        <w:rPr>
          <w:rFonts w:ascii="Libre Franklin" w:hAnsi="Libre Franklin" w:cstheme="minorHAnsi"/>
          <w:sz w:val="22"/>
          <w:szCs w:val="22"/>
        </w:rPr>
        <w:t>______________</w:t>
      </w:r>
      <w:r w:rsidRPr="001E0525">
        <w:rPr>
          <w:rFonts w:ascii="Libre Franklin" w:hAnsi="Libre Franklin" w:cstheme="minorHAnsi"/>
          <w:sz w:val="22"/>
          <w:szCs w:val="22"/>
        </w:rPr>
        <w:t>________________</w:t>
      </w:r>
    </w:p>
    <w:p w14:paraId="1483E0CD" w14:textId="77777777" w:rsidR="001E0525" w:rsidRPr="001E0525" w:rsidRDefault="001E0525" w:rsidP="00C477AD">
      <w:pPr>
        <w:spacing w:line="360" w:lineRule="auto"/>
        <w:jc w:val="both"/>
        <w:rPr>
          <w:rFonts w:ascii="Libre Franklin" w:hAnsi="Libre Franklin" w:cstheme="minorHAnsi"/>
          <w:sz w:val="22"/>
          <w:szCs w:val="22"/>
        </w:rPr>
      </w:pPr>
    </w:p>
    <w:bookmarkEnd w:id="0"/>
    <w:p w14:paraId="2253CCDA" w14:textId="77777777" w:rsidR="001E0525" w:rsidRPr="001E0525" w:rsidRDefault="001E0525" w:rsidP="00C477AD">
      <w:pPr>
        <w:pStyle w:val="sche3"/>
        <w:jc w:val="center"/>
        <w:rPr>
          <w:rFonts w:ascii="Libre Franklin" w:hAnsi="Libre Franklin" w:cstheme="minorHAnsi"/>
          <w:sz w:val="22"/>
          <w:szCs w:val="22"/>
          <w:u w:val="single"/>
          <w:lang w:val="it-IT"/>
        </w:rPr>
      </w:pPr>
      <w:r w:rsidRPr="001E0525">
        <w:rPr>
          <w:rFonts w:ascii="Libre Franklin" w:hAnsi="Libre Franklin" w:cstheme="minorHAnsi"/>
          <w:sz w:val="22"/>
          <w:szCs w:val="22"/>
          <w:u w:val="single"/>
          <w:lang w:val="it-IT"/>
        </w:rPr>
        <w:t>(</w:t>
      </w:r>
      <w:proofErr w:type="gramStart"/>
      <w:r w:rsidRPr="001E0525">
        <w:rPr>
          <w:rFonts w:ascii="Libre Franklin" w:hAnsi="Libre Franklin" w:cstheme="minorHAnsi"/>
          <w:sz w:val="22"/>
          <w:szCs w:val="22"/>
          <w:u w:val="single"/>
          <w:lang w:val="it-IT"/>
        </w:rPr>
        <w:t>barrare</w:t>
      </w:r>
      <w:proofErr w:type="gramEnd"/>
      <w:r w:rsidRPr="001E0525">
        <w:rPr>
          <w:rFonts w:ascii="Libre Franklin" w:hAnsi="Libre Franklin" w:cstheme="minorHAnsi"/>
          <w:sz w:val="22"/>
          <w:szCs w:val="22"/>
          <w:u w:val="single"/>
          <w:lang w:val="it-IT"/>
        </w:rPr>
        <w:t xml:space="preserve"> le caselle che corrispondono al vero e completare)</w:t>
      </w:r>
    </w:p>
    <w:p w14:paraId="03E67967" w14:textId="77777777" w:rsidR="001E0525" w:rsidRPr="001E0525" w:rsidRDefault="001E0525" w:rsidP="00C477AD">
      <w:pPr>
        <w:pStyle w:val="sche3"/>
        <w:jc w:val="center"/>
        <w:rPr>
          <w:rFonts w:ascii="Libre Franklin" w:hAnsi="Libre Franklin" w:cstheme="minorHAnsi"/>
          <w:sz w:val="22"/>
          <w:szCs w:val="22"/>
          <w:lang w:val="it-IT"/>
        </w:rPr>
      </w:pPr>
    </w:p>
    <w:p w14:paraId="3BCC0C5B" w14:textId="77777777" w:rsidR="001E0525" w:rsidRPr="001E0525" w:rsidRDefault="001E0525" w:rsidP="00C477AD">
      <w:pPr>
        <w:pStyle w:val="sche3"/>
        <w:jc w:val="center"/>
        <w:rPr>
          <w:rFonts w:ascii="Libre Franklin" w:hAnsi="Libre Franklin" w:cstheme="minorHAnsi"/>
          <w:b/>
          <w:sz w:val="22"/>
          <w:szCs w:val="22"/>
          <w:lang w:val="it-IT"/>
        </w:rPr>
      </w:pPr>
      <w:r w:rsidRPr="001E0525">
        <w:rPr>
          <w:rFonts w:ascii="Libre Franklin" w:hAnsi="Libre Franklin" w:cstheme="minorHAnsi"/>
          <w:b/>
          <w:sz w:val="22"/>
          <w:szCs w:val="22"/>
          <w:lang w:val="it-IT"/>
        </w:rPr>
        <w:t>C H I E D E</w:t>
      </w:r>
    </w:p>
    <w:p w14:paraId="1E02D1C8" w14:textId="06233302" w:rsidR="001E0525" w:rsidRPr="001E0525" w:rsidRDefault="001E0525" w:rsidP="00C477AD">
      <w:pPr>
        <w:pStyle w:val="sche3"/>
        <w:jc w:val="center"/>
        <w:rPr>
          <w:rFonts w:ascii="Libre Franklin" w:hAnsi="Libre Franklin" w:cstheme="minorHAnsi"/>
          <w:sz w:val="22"/>
          <w:szCs w:val="22"/>
          <w:lang w:val="it-IT"/>
        </w:rPr>
      </w:pPr>
      <w:proofErr w:type="gramStart"/>
      <w:r w:rsidRPr="001E0525">
        <w:rPr>
          <w:rFonts w:ascii="Libre Franklin" w:hAnsi="Libre Franklin" w:cstheme="minorHAnsi"/>
          <w:sz w:val="22"/>
          <w:szCs w:val="22"/>
          <w:lang w:val="it-IT"/>
        </w:rPr>
        <w:t>di</w:t>
      </w:r>
      <w:proofErr w:type="gramEnd"/>
      <w:r w:rsidRPr="001E0525">
        <w:rPr>
          <w:rFonts w:ascii="Libre Franklin" w:hAnsi="Libre Franklin" w:cstheme="minorHAnsi"/>
          <w:sz w:val="22"/>
          <w:szCs w:val="22"/>
          <w:lang w:val="it-IT"/>
        </w:rPr>
        <w:t xml:space="preserve"> partecipare </w:t>
      </w:r>
      <w:r w:rsidR="00C20F09">
        <w:rPr>
          <w:rFonts w:ascii="Libre Franklin" w:hAnsi="Libre Franklin" w:cstheme="minorHAnsi"/>
          <w:sz w:val="22"/>
          <w:szCs w:val="22"/>
          <w:lang w:val="it-IT"/>
        </w:rPr>
        <w:t>alla raccolta di preventivi</w:t>
      </w:r>
      <w:r w:rsidRPr="001E0525">
        <w:rPr>
          <w:rFonts w:ascii="Libre Franklin" w:hAnsi="Libre Franklin" w:cstheme="minorHAnsi"/>
          <w:sz w:val="22"/>
          <w:szCs w:val="22"/>
          <w:lang w:val="it-IT"/>
        </w:rPr>
        <w:t xml:space="preserve"> in qualità di</w:t>
      </w:r>
    </w:p>
    <w:p w14:paraId="6D36AD83" w14:textId="77777777" w:rsidR="001E0525" w:rsidRPr="001E0525" w:rsidRDefault="001E0525" w:rsidP="00C477AD">
      <w:pPr>
        <w:pStyle w:val="sche3"/>
        <w:jc w:val="center"/>
        <w:rPr>
          <w:rFonts w:ascii="Libre Franklin" w:hAnsi="Libre Franklin" w:cstheme="minorHAnsi"/>
          <w:i/>
          <w:sz w:val="22"/>
          <w:szCs w:val="22"/>
          <w:lang w:val="it-IT"/>
        </w:rPr>
      </w:pPr>
      <w:r w:rsidRPr="001E0525">
        <w:rPr>
          <w:rFonts w:ascii="Libre Franklin" w:hAnsi="Libre Franklin" w:cstheme="minorHAnsi"/>
          <w:i/>
          <w:sz w:val="22"/>
          <w:szCs w:val="22"/>
          <w:lang w:val="it-IT"/>
        </w:rPr>
        <w:t xml:space="preserve">Art. 45, commi 1 e 2, del D. </w:t>
      </w:r>
      <w:proofErr w:type="spellStart"/>
      <w:r w:rsidRPr="001E0525">
        <w:rPr>
          <w:rFonts w:ascii="Libre Franklin" w:hAnsi="Libre Franklin" w:cstheme="minorHAnsi"/>
          <w:i/>
          <w:sz w:val="22"/>
          <w:szCs w:val="22"/>
          <w:lang w:val="it-IT"/>
        </w:rPr>
        <w:t>Lgs</w:t>
      </w:r>
      <w:proofErr w:type="spellEnd"/>
      <w:r w:rsidRPr="001E0525">
        <w:rPr>
          <w:rFonts w:ascii="Libre Franklin" w:hAnsi="Libre Franklin" w:cstheme="minorHAnsi"/>
          <w:i/>
          <w:sz w:val="22"/>
          <w:szCs w:val="22"/>
          <w:lang w:val="it-IT"/>
        </w:rPr>
        <w:t>. 50/2016</w:t>
      </w:r>
    </w:p>
    <w:p w14:paraId="234AE6D6" w14:textId="77777777" w:rsidR="002C0773" w:rsidRDefault="002C0773" w:rsidP="002C0773">
      <w:pPr>
        <w:pStyle w:val="sche3"/>
        <w:tabs>
          <w:tab w:val="left" w:pos="284"/>
          <w:tab w:val="left" w:pos="1080"/>
          <w:tab w:val="left" w:pos="1276"/>
        </w:tabs>
        <w:rPr>
          <w:rFonts w:ascii="Libre Franklin" w:hAnsi="Libre Franklin" w:cstheme="minorHAnsi"/>
          <w:sz w:val="22"/>
          <w:szCs w:val="22"/>
          <w:lang w:val="it-IT"/>
        </w:rPr>
      </w:pPr>
    </w:p>
    <w:p w14:paraId="126A15BF" w14:textId="77777777" w:rsidR="002C0773" w:rsidRDefault="001E0525" w:rsidP="002C0773">
      <w:pPr>
        <w:pStyle w:val="sche3"/>
        <w:tabs>
          <w:tab w:val="left" w:pos="284"/>
          <w:tab w:val="left" w:pos="1080"/>
          <w:tab w:val="left" w:pos="1276"/>
        </w:tabs>
        <w:rPr>
          <w:rFonts w:ascii="Libre Franklin" w:hAnsi="Libre Franklin" w:cstheme="minorHAnsi"/>
          <w:sz w:val="22"/>
          <w:szCs w:val="22"/>
          <w:lang w:val="it-IT"/>
        </w:rPr>
      </w:pPr>
      <w:r w:rsidRPr="001E0525">
        <w:rPr>
          <w:rFonts w:ascii="Libre Franklin" w:hAnsi="Libre Franklin" w:cstheme="minorHAnsi"/>
          <w:sz w:val="22"/>
          <w:szCs w:val="22"/>
          <w:lang w:val="it-IT"/>
        </w:rPr>
        <w:t>________________________________________________________________________________________</w:t>
      </w:r>
    </w:p>
    <w:p w14:paraId="51788F8E" w14:textId="77777777" w:rsidR="002C0773" w:rsidRDefault="002C0773" w:rsidP="002C0773">
      <w:pPr>
        <w:pStyle w:val="sche3"/>
        <w:tabs>
          <w:tab w:val="left" w:pos="284"/>
          <w:tab w:val="left" w:pos="1080"/>
          <w:tab w:val="left" w:pos="1276"/>
        </w:tabs>
        <w:rPr>
          <w:rFonts w:ascii="Libre Franklin" w:hAnsi="Libre Franklin" w:cstheme="minorHAnsi"/>
          <w:sz w:val="22"/>
          <w:szCs w:val="22"/>
          <w:lang w:val="it-IT"/>
        </w:rPr>
      </w:pPr>
      <w:r>
        <w:rPr>
          <w:rFonts w:ascii="Libre Franklin" w:hAnsi="Libre Franklin" w:cstheme="minorHAnsi"/>
          <w:sz w:val="22"/>
          <w:szCs w:val="22"/>
          <w:lang w:val="it-IT"/>
        </w:rPr>
        <w:br/>
      </w:r>
    </w:p>
    <w:p w14:paraId="72D36B10" w14:textId="19281F98" w:rsidR="001E0525" w:rsidRPr="001E0525" w:rsidRDefault="001E0525" w:rsidP="002C0773">
      <w:pPr>
        <w:pStyle w:val="sche3"/>
        <w:tabs>
          <w:tab w:val="left" w:pos="284"/>
          <w:tab w:val="left" w:pos="1080"/>
          <w:tab w:val="left" w:pos="1276"/>
        </w:tabs>
        <w:rPr>
          <w:rFonts w:ascii="Libre Franklin" w:hAnsi="Libre Franklin" w:cstheme="minorHAnsi"/>
          <w:sz w:val="22"/>
          <w:szCs w:val="22"/>
          <w:lang w:val="it-IT"/>
        </w:rPr>
      </w:pPr>
      <w:r w:rsidRPr="001E0525">
        <w:rPr>
          <w:rFonts w:ascii="Libre Franklin" w:hAnsi="Libre Franklin" w:cstheme="minorHAnsi"/>
          <w:sz w:val="22"/>
          <w:szCs w:val="22"/>
          <w:lang w:val="it-IT"/>
        </w:rPr>
        <w:t>____________________________________</w:t>
      </w:r>
      <w:r w:rsidR="002C0773">
        <w:rPr>
          <w:rFonts w:ascii="Libre Franklin" w:hAnsi="Libre Franklin" w:cstheme="minorHAnsi"/>
          <w:sz w:val="22"/>
          <w:szCs w:val="22"/>
          <w:lang w:val="it-IT"/>
        </w:rPr>
        <w:t>____________________________________________________</w:t>
      </w:r>
    </w:p>
    <w:p w14:paraId="33BF429E" w14:textId="77777777" w:rsidR="001E0525" w:rsidRPr="001E0525" w:rsidRDefault="001E0525" w:rsidP="00C477AD">
      <w:pPr>
        <w:rPr>
          <w:rFonts w:ascii="Libre Franklin" w:hAnsi="Libre Franklin" w:cstheme="minorHAnsi"/>
          <w:b/>
          <w:sz w:val="22"/>
          <w:szCs w:val="22"/>
        </w:rPr>
      </w:pPr>
    </w:p>
    <w:p w14:paraId="4B6B8057" w14:textId="77777777" w:rsidR="001E0525" w:rsidRPr="001E0525" w:rsidRDefault="001E0525" w:rsidP="00C477AD">
      <w:pPr>
        <w:jc w:val="center"/>
        <w:rPr>
          <w:rFonts w:ascii="Libre Franklin" w:hAnsi="Libre Franklin" w:cstheme="minorHAnsi"/>
          <w:b/>
          <w:sz w:val="22"/>
          <w:szCs w:val="22"/>
        </w:rPr>
      </w:pPr>
    </w:p>
    <w:p w14:paraId="76275462" w14:textId="77777777" w:rsidR="001E0525" w:rsidRPr="001E0525" w:rsidRDefault="001E0525" w:rsidP="00C477AD">
      <w:pPr>
        <w:jc w:val="center"/>
        <w:rPr>
          <w:rFonts w:ascii="Libre Franklin" w:hAnsi="Libre Franklin" w:cstheme="minorHAnsi"/>
          <w:b/>
          <w:sz w:val="22"/>
          <w:szCs w:val="22"/>
        </w:rPr>
      </w:pPr>
      <w:r w:rsidRPr="001E0525">
        <w:rPr>
          <w:rFonts w:ascii="Libre Franklin" w:hAnsi="Libre Franklin" w:cstheme="minorHAnsi"/>
          <w:b/>
          <w:sz w:val="22"/>
          <w:szCs w:val="22"/>
        </w:rPr>
        <w:t>D I C H I A R A</w:t>
      </w:r>
    </w:p>
    <w:p w14:paraId="5DDD1814" w14:textId="77777777" w:rsidR="001E0525" w:rsidRPr="001E0525" w:rsidRDefault="001E0525" w:rsidP="00C477AD">
      <w:pPr>
        <w:jc w:val="center"/>
        <w:rPr>
          <w:rFonts w:ascii="Libre Franklin" w:hAnsi="Libre Franklin" w:cstheme="minorHAnsi"/>
          <w:b/>
          <w:sz w:val="22"/>
          <w:szCs w:val="22"/>
        </w:rPr>
      </w:pPr>
    </w:p>
    <w:p w14:paraId="05F1A770" w14:textId="39371D58"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che</w:t>
      </w:r>
      <w:proofErr w:type="gramEnd"/>
      <w:r w:rsidRPr="001E0525">
        <w:rPr>
          <w:rFonts w:ascii="Libre Franklin" w:hAnsi="Libre Franklin" w:cstheme="minorHAnsi"/>
          <w:sz w:val="22"/>
          <w:szCs w:val="22"/>
        </w:rPr>
        <w:t xml:space="preserve"> non sussiste alcuno dei motivi di esclusione dalla procedura elencati dall'articolo 80 del </w:t>
      </w:r>
      <w:proofErr w:type="spellStart"/>
      <w:r w:rsidRPr="001E0525">
        <w:rPr>
          <w:rFonts w:ascii="Libre Franklin" w:hAnsi="Libre Franklin" w:cstheme="minorHAnsi"/>
          <w:sz w:val="22"/>
          <w:szCs w:val="22"/>
        </w:rPr>
        <w:t>D.Lgs.</w:t>
      </w:r>
      <w:proofErr w:type="spellEnd"/>
      <w:r w:rsidRPr="001E0525">
        <w:rPr>
          <w:rFonts w:ascii="Libre Franklin" w:hAnsi="Libre Franklin" w:cstheme="minorHAnsi"/>
          <w:sz w:val="22"/>
          <w:szCs w:val="22"/>
        </w:rPr>
        <w:t xml:space="preserve"> </w:t>
      </w:r>
      <w:proofErr w:type="gramStart"/>
      <w:r w:rsidRPr="001E0525">
        <w:rPr>
          <w:rFonts w:ascii="Libre Franklin" w:hAnsi="Libre Franklin" w:cstheme="minorHAnsi"/>
          <w:sz w:val="22"/>
          <w:szCs w:val="22"/>
        </w:rPr>
        <w:t>n</w:t>
      </w:r>
      <w:proofErr w:type="gramEnd"/>
      <w:r w:rsidRPr="001E0525">
        <w:rPr>
          <w:rFonts w:ascii="Libre Franklin" w:hAnsi="Libre Franklin" w:cstheme="minorHAnsi"/>
          <w:sz w:val="22"/>
          <w:szCs w:val="22"/>
        </w:rPr>
        <w:t>° 50/2016;</w:t>
      </w:r>
    </w:p>
    <w:p w14:paraId="22B123F2" w14:textId="77777777" w:rsidR="001E0525" w:rsidRPr="001E0525" w:rsidRDefault="001E0525" w:rsidP="00C477AD">
      <w:pPr>
        <w:widowControl w:val="0"/>
        <w:tabs>
          <w:tab w:val="left" w:pos="-1440"/>
          <w:tab w:val="left" w:pos="-1080"/>
          <w:tab w:val="left" w:pos="-1014"/>
        </w:tabs>
        <w:ind w:right="56"/>
        <w:jc w:val="both"/>
        <w:rPr>
          <w:rFonts w:ascii="Libre Franklin" w:hAnsi="Libre Franklin" w:cstheme="minorHAnsi"/>
          <w:sz w:val="22"/>
          <w:szCs w:val="22"/>
        </w:rPr>
      </w:pPr>
    </w:p>
    <w:p w14:paraId="00BCAD7F" w14:textId="416FC05B"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lastRenderedPageBreak/>
        <w:t>di</w:t>
      </w:r>
      <w:proofErr w:type="gramEnd"/>
      <w:r w:rsidRPr="001E0525">
        <w:rPr>
          <w:rFonts w:ascii="Libre Franklin" w:hAnsi="Libre Franklin" w:cstheme="minorHAnsi"/>
          <w:sz w:val="22"/>
          <w:szCs w:val="22"/>
        </w:rPr>
        <w:t xml:space="preserve"> aver preso piena conoscenza </w:t>
      </w:r>
      <w:r w:rsidR="00102DAB">
        <w:rPr>
          <w:rFonts w:ascii="Libre Franklin" w:hAnsi="Libre Franklin" w:cstheme="minorHAnsi"/>
          <w:sz w:val="22"/>
          <w:szCs w:val="22"/>
        </w:rPr>
        <w:t>dell’Avviso</w:t>
      </w:r>
      <w:r w:rsidRPr="001E0525">
        <w:rPr>
          <w:rFonts w:ascii="Libre Franklin" w:hAnsi="Libre Franklin" w:cstheme="minorHAnsi"/>
          <w:sz w:val="22"/>
          <w:szCs w:val="22"/>
        </w:rPr>
        <w:t xml:space="preserve"> e degli altri documenti ad essi allegati, ovvero richiamati e citati e del Capitolato speciale ove sono stabiliti i requisiti minimi che deve rispettare il servizio offerto, nonché di aver preso piena conoscenza e di accettare gli eventuali chiarimenti resi dalla Stazione Appaltante;</w:t>
      </w:r>
    </w:p>
    <w:p w14:paraId="6158858D" w14:textId="77777777" w:rsidR="001E0525" w:rsidRPr="001E0525" w:rsidRDefault="001E0525" w:rsidP="00C477AD">
      <w:pPr>
        <w:pStyle w:val="Paragrafoelenco"/>
        <w:ind w:left="0"/>
        <w:rPr>
          <w:rFonts w:ascii="Libre Franklin" w:hAnsi="Libre Franklin" w:cstheme="minorHAnsi"/>
          <w:sz w:val="22"/>
          <w:szCs w:val="22"/>
        </w:rPr>
      </w:pPr>
    </w:p>
    <w:p w14:paraId="1C0856B5" w14:textId="77777777"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prendere atto e di accettare le norme che regolano la procedura di gara e, quindi, di aggiudicazione e di esecuzione del contratto;</w:t>
      </w:r>
    </w:p>
    <w:p w14:paraId="06F30C97" w14:textId="77777777" w:rsidR="001E0525" w:rsidRPr="001E0525" w:rsidRDefault="001E0525" w:rsidP="00C477AD">
      <w:pPr>
        <w:pStyle w:val="Paragrafoelenco"/>
        <w:ind w:left="0"/>
        <w:rPr>
          <w:rFonts w:ascii="Libre Franklin" w:hAnsi="Libre Franklin" w:cstheme="minorHAnsi"/>
          <w:sz w:val="22"/>
          <w:szCs w:val="22"/>
        </w:rPr>
      </w:pPr>
    </w:p>
    <w:p w14:paraId="35369E20" w14:textId="6F1EDA83" w:rsidR="001E0525" w:rsidRPr="006B318D" w:rsidRDefault="001E0525" w:rsidP="00F41711">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u w:val="single"/>
        </w:rPr>
      </w:pPr>
      <w:proofErr w:type="gramStart"/>
      <w:r w:rsidRPr="006B318D">
        <w:rPr>
          <w:rFonts w:ascii="Libre Franklin" w:hAnsi="Libre Franklin" w:cstheme="minorHAnsi"/>
          <w:sz w:val="22"/>
          <w:szCs w:val="22"/>
        </w:rPr>
        <w:t>di</w:t>
      </w:r>
      <w:proofErr w:type="gramEnd"/>
      <w:r w:rsidRPr="006B318D">
        <w:rPr>
          <w:rFonts w:ascii="Libre Franklin" w:hAnsi="Libre Franklin" w:cstheme="minorHAnsi"/>
          <w:sz w:val="22"/>
          <w:szCs w:val="22"/>
        </w:rPr>
        <w:t xml:space="preserve"> aver  maturato esperienze lavorative in ambito</w:t>
      </w:r>
      <w:r w:rsidR="006B318D" w:rsidRPr="006B318D">
        <w:rPr>
          <w:rFonts w:ascii="Libre Franklin" w:hAnsi="Libre Franklin" w:cstheme="minorHAnsi"/>
          <w:sz w:val="22"/>
          <w:szCs w:val="22"/>
        </w:rPr>
        <w:t xml:space="preserve"> </w:t>
      </w:r>
      <w:r w:rsidR="006B318D" w:rsidRPr="006B318D">
        <w:rPr>
          <w:rFonts w:ascii="Libre Franklin" w:hAnsi="Libre Franklin"/>
          <w:sz w:val="22"/>
          <w:szCs w:val="22"/>
        </w:rPr>
        <w:t xml:space="preserve">mobilità sostenibile, spazi pubblici, partecipazione, pianificazione integrata, community building, rigenerazione nelle aree urbane, comunicazione per un pubblico internazionale </w:t>
      </w:r>
      <w:r w:rsidRPr="006B318D">
        <w:rPr>
          <w:rFonts w:ascii="Libre Franklin" w:hAnsi="Libre Franklin" w:cstheme="minorHAnsi"/>
          <w:sz w:val="22"/>
          <w:szCs w:val="22"/>
        </w:rPr>
        <w:t xml:space="preserve">come da </w:t>
      </w:r>
      <w:r w:rsidRPr="006B318D">
        <w:rPr>
          <w:rFonts w:ascii="Libre Franklin" w:hAnsi="Libre Franklin" w:cstheme="minorHAnsi"/>
          <w:sz w:val="22"/>
          <w:szCs w:val="22"/>
          <w:u w:val="single"/>
        </w:rPr>
        <w:t>curriculum professionale allegato</w:t>
      </w:r>
      <w:r w:rsidR="006B318D">
        <w:rPr>
          <w:rFonts w:ascii="Libre Franklin" w:hAnsi="Libre Franklin" w:cstheme="minorHAnsi"/>
          <w:sz w:val="22"/>
          <w:szCs w:val="22"/>
          <w:u w:val="single"/>
        </w:rPr>
        <w:t>;</w:t>
      </w:r>
    </w:p>
    <w:p w14:paraId="0B5CFDFB" w14:textId="77777777" w:rsidR="001E0525" w:rsidRPr="001E0525" w:rsidRDefault="001E0525" w:rsidP="00C477AD">
      <w:pPr>
        <w:pStyle w:val="Paragrafoelenco"/>
        <w:ind w:left="0"/>
        <w:rPr>
          <w:rFonts w:ascii="Libre Franklin" w:hAnsi="Libre Franklin" w:cstheme="minorHAnsi"/>
          <w:sz w:val="22"/>
          <w:szCs w:val="22"/>
        </w:rPr>
      </w:pPr>
    </w:p>
    <w:p w14:paraId="09883D2F" w14:textId="6F24C1DD" w:rsidR="001E0525" w:rsidRPr="001E0525" w:rsidRDefault="00C84977"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Pr>
          <w:rFonts w:ascii="Libre Franklin" w:hAnsi="Libre Franklin" w:cstheme="minorHAnsi"/>
          <w:sz w:val="22"/>
          <w:szCs w:val="22"/>
        </w:rPr>
        <w:t>d</w:t>
      </w:r>
      <w:r w:rsidR="001E0525" w:rsidRPr="001E0525">
        <w:rPr>
          <w:rFonts w:ascii="Libre Franklin" w:hAnsi="Libre Franklin" w:cstheme="minorHAnsi"/>
          <w:sz w:val="22"/>
          <w:szCs w:val="22"/>
        </w:rPr>
        <w:t>i</w:t>
      </w:r>
      <w:proofErr w:type="gramEnd"/>
      <w:r w:rsidR="001E0525" w:rsidRPr="001E0525">
        <w:rPr>
          <w:rFonts w:ascii="Libre Franklin" w:hAnsi="Libre Franklin" w:cstheme="minorHAnsi"/>
          <w:sz w:val="22"/>
          <w:szCs w:val="22"/>
        </w:rPr>
        <w:t xml:space="preserve"> possedere una conoscenza della lingua inglese parlata e scritta</w:t>
      </w:r>
      <w:r w:rsidR="00102DAB">
        <w:rPr>
          <w:rFonts w:ascii="Libre Franklin" w:hAnsi="Libre Franklin" w:cstheme="minorHAnsi"/>
          <w:sz w:val="22"/>
          <w:szCs w:val="22"/>
        </w:rPr>
        <w:t xml:space="preserve"> equivalente al livello di madrelingua;</w:t>
      </w:r>
    </w:p>
    <w:p w14:paraId="4A9FF3FD" w14:textId="77777777" w:rsidR="001E0525" w:rsidRPr="001E0525" w:rsidRDefault="001E0525" w:rsidP="00C477AD">
      <w:pPr>
        <w:widowControl w:val="0"/>
        <w:tabs>
          <w:tab w:val="left" w:pos="-3563"/>
          <w:tab w:val="left" w:pos="-3203"/>
          <w:tab w:val="left" w:pos="-3137"/>
        </w:tabs>
        <w:jc w:val="both"/>
        <w:rPr>
          <w:rFonts w:ascii="Libre Franklin" w:hAnsi="Libre Franklin" w:cstheme="minorHAnsi"/>
          <w:sz w:val="22"/>
          <w:szCs w:val="22"/>
        </w:rPr>
      </w:pPr>
    </w:p>
    <w:p w14:paraId="7560086C" w14:textId="0F689764"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r w:rsidRPr="001E0525">
        <w:rPr>
          <w:rFonts w:ascii="Libre Franklin" w:hAnsi="Libre Franklin" w:cstheme="minorHAnsi"/>
          <w:sz w:val="22"/>
          <w:szCs w:val="22"/>
        </w:rPr>
        <w:t xml:space="preserve">di aver considerato e valutato tutte le condizioni incidenti sulle prestazioni oggetto dell’affidamento che possono influire sulla determinazione </w:t>
      </w:r>
      <w:r w:rsidR="006B318D">
        <w:rPr>
          <w:rFonts w:ascii="Libre Franklin" w:hAnsi="Libre Franklin" w:cstheme="minorHAnsi"/>
          <w:sz w:val="22"/>
          <w:szCs w:val="22"/>
        </w:rPr>
        <w:t>del preventivo</w:t>
      </w:r>
      <w:r w:rsidRPr="001E0525">
        <w:rPr>
          <w:rFonts w:ascii="Libre Franklin" w:hAnsi="Libre Franklin" w:cstheme="minorHAnsi"/>
          <w:sz w:val="22"/>
          <w:szCs w:val="22"/>
        </w:rPr>
        <w:t>, di aver considerato e valutato tutte le condizioni contrattuali e di aver preso conoscenza di tutte le circostanze, generali e specifiche, relative all’esecuzione del contratto, ivi inclusi gli obblighi relativi alle disposizioni in materia di sicurezza, di condizioni di lavoro e di previdenza e di assistenza in vigore nel luogo dove devono essere eseguite le prestazioni oggetto dell’appalto, e di averne tenuto conto nella formulazione dell’offerta;</w:t>
      </w:r>
    </w:p>
    <w:p w14:paraId="00301D6F" w14:textId="77777777" w:rsidR="001E0525" w:rsidRPr="001E0525" w:rsidRDefault="001E0525" w:rsidP="00C477AD">
      <w:pPr>
        <w:widowControl w:val="0"/>
        <w:tabs>
          <w:tab w:val="left" w:pos="-3563"/>
          <w:tab w:val="left" w:pos="-3203"/>
          <w:tab w:val="left" w:pos="-3137"/>
        </w:tabs>
        <w:jc w:val="both"/>
        <w:rPr>
          <w:rFonts w:ascii="Libre Franklin" w:hAnsi="Libre Franklin" w:cstheme="minorHAnsi"/>
          <w:sz w:val="22"/>
          <w:szCs w:val="22"/>
        </w:rPr>
      </w:pPr>
    </w:p>
    <w:p w14:paraId="50E5EB16" w14:textId="01C6193C"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essere a conoscenza che la Stazione Appaltante si riserva il diritto di procedere d’ufficio a verifiche, anche a campione, in ordine alla veridicità delle dichiarazioni rilasciate da questa Impresa in sede di offerta e, comunque, nel corso della procedura di </w:t>
      </w:r>
      <w:r w:rsidR="006B318D">
        <w:rPr>
          <w:rFonts w:ascii="Libre Franklin" w:hAnsi="Libre Franklin" w:cstheme="minorHAnsi"/>
          <w:sz w:val="22"/>
          <w:szCs w:val="22"/>
        </w:rPr>
        <w:t>affidamento</w:t>
      </w:r>
      <w:r w:rsidRPr="001E0525">
        <w:rPr>
          <w:rFonts w:ascii="Libre Franklin" w:hAnsi="Libre Franklin" w:cstheme="minorHAnsi"/>
          <w:sz w:val="22"/>
          <w:szCs w:val="22"/>
        </w:rPr>
        <w:t>, ai sensi e per gli effetti della normativa vigente;</w:t>
      </w:r>
    </w:p>
    <w:p w14:paraId="1F789AF0" w14:textId="77777777" w:rsidR="001E0525" w:rsidRPr="001E0525" w:rsidRDefault="001E0525" w:rsidP="00C477AD">
      <w:pPr>
        <w:widowControl w:val="0"/>
        <w:tabs>
          <w:tab w:val="left" w:pos="-3563"/>
          <w:tab w:val="left" w:pos="-3203"/>
          <w:tab w:val="left" w:pos="-3137"/>
        </w:tabs>
        <w:jc w:val="both"/>
        <w:rPr>
          <w:rFonts w:ascii="Libre Franklin" w:hAnsi="Libre Franklin" w:cstheme="minorHAnsi"/>
          <w:sz w:val="22"/>
          <w:szCs w:val="22"/>
        </w:rPr>
      </w:pPr>
    </w:p>
    <w:p w14:paraId="70DCB948" w14:textId="3A848BA1"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essere consapevole che la Stazione Appaltante si riserva il diritto di sospendere, annullare, revocare, </w:t>
      </w:r>
      <w:r w:rsidR="00D223A4">
        <w:rPr>
          <w:rFonts w:ascii="Libre Franklin" w:hAnsi="Libre Franklin" w:cstheme="minorHAnsi"/>
          <w:sz w:val="22"/>
          <w:szCs w:val="22"/>
        </w:rPr>
        <w:t>re</w:t>
      </w:r>
      <w:r w:rsidR="00C20F09">
        <w:rPr>
          <w:rFonts w:ascii="Libre Franklin" w:hAnsi="Libre Franklin" w:cstheme="minorHAnsi"/>
          <w:sz w:val="22"/>
          <w:szCs w:val="22"/>
        </w:rPr>
        <w:t>-</w:t>
      </w:r>
      <w:r w:rsidR="00D223A4">
        <w:rPr>
          <w:rFonts w:ascii="Libre Franklin" w:hAnsi="Libre Franklin" w:cstheme="minorHAnsi"/>
          <w:sz w:val="22"/>
          <w:szCs w:val="22"/>
        </w:rPr>
        <w:t>indire o non aggiudicare il servizio</w:t>
      </w:r>
      <w:r w:rsidRPr="001E0525">
        <w:rPr>
          <w:rFonts w:ascii="Libre Franklin" w:hAnsi="Libre Franklin" w:cstheme="minorHAnsi"/>
          <w:sz w:val="22"/>
          <w:szCs w:val="22"/>
        </w:rPr>
        <w:t xml:space="preserve"> motivatamente, nonché di non stipulare motivatamente il contratto anche qualora sia intervenuta in precedenza l’aggiudicazione, dichiarando, altresì, di non avanzare alcuna pretesa nei confronti della Stazione Appaltante ove ricorra una di tali circostanze.</w:t>
      </w:r>
    </w:p>
    <w:p w14:paraId="5EBD0607" w14:textId="77777777" w:rsidR="001E0525" w:rsidRPr="001E0525" w:rsidRDefault="001E0525" w:rsidP="00C477AD">
      <w:pPr>
        <w:widowControl w:val="0"/>
        <w:tabs>
          <w:tab w:val="left" w:pos="-3563"/>
          <w:tab w:val="left" w:pos="-3203"/>
          <w:tab w:val="left" w:pos="-3137"/>
        </w:tabs>
        <w:jc w:val="both"/>
        <w:rPr>
          <w:rFonts w:ascii="Libre Franklin" w:hAnsi="Libre Franklin" w:cstheme="minorHAnsi"/>
          <w:sz w:val="22"/>
          <w:szCs w:val="22"/>
        </w:rPr>
      </w:pPr>
    </w:p>
    <w:p w14:paraId="149D1296" w14:textId="1598BC76"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che</w:t>
      </w:r>
      <w:proofErr w:type="gramEnd"/>
      <w:r w:rsidRPr="001E0525">
        <w:rPr>
          <w:rFonts w:ascii="Libre Franklin" w:hAnsi="Libre Franklin" w:cstheme="minorHAnsi"/>
          <w:sz w:val="22"/>
          <w:szCs w:val="22"/>
        </w:rPr>
        <w:t xml:space="preserve">, con riferimento </w:t>
      </w:r>
      <w:r w:rsidR="00D223A4">
        <w:rPr>
          <w:rFonts w:ascii="Libre Franklin" w:hAnsi="Libre Franklin" w:cstheme="minorHAnsi"/>
          <w:sz w:val="22"/>
          <w:szCs w:val="22"/>
        </w:rPr>
        <w:t>al presente affidamento</w:t>
      </w:r>
      <w:r w:rsidRPr="001E0525">
        <w:rPr>
          <w:rFonts w:ascii="Libre Franklin" w:hAnsi="Libre Franklin" w:cstheme="minorHAnsi"/>
          <w:sz w:val="22"/>
          <w:szCs w:val="22"/>
        </w:rPr>
        <w:t xml:space="preserve">, l’Impresa non ha presentato </w:t>
      </w:r>
      <w:r w:rsidR="00D223A4">
        <w:rPr>
          <w:rFonts w:ascii="Libre Franklin" w:hAnsi="Libre Franklin" w:cstheme="minorHAnsi"/>
          <w:sz w:val="22"/>
          <w:szCs w:val="22"/>
        </w:rPr>
        <w:t>preventivo</w:t>
      </w:r>
      <w:r w:rsidRPr="001E0525">
        <w:rPr>
          <w:rFonts w:ascii="Libre Franklin" w:hAnsi="Libre Franklin" w:cstheme="minorHAnsi"/>
          <w:sz w:val="22"/>
          <w:szCs w:val="22"/>
        </w:rPr>
        <w:t xml:space="preserve"> in più di un raggruppamento temporaneo o consorzio, ovvero singolarmente e quale componente di un raggruppamento di imprese o consorzio;</w:t>
      </w:r>
    </w:p>
    <w:p w14:paraId="68DEC860" w14:textId="77777777" w:rsidR="001E0525" w:rsidRPr="001E0525" w:rsidRDefault="001E0525" w:rsidP="00C477AD">
      <w:pPr>
        <w:widowControl w:val="0"/>
        <w:jc w:val="both"/>
        <w:rPr>
          <w:rFonts w:ascii="Libre Franklin" w:hAnsi="Libre Franklin" w:cstheme="minorHAnsi"/>
          <w:color w:val="000000"/>
          <w:sz w:val="22"/>
          <w:szCs w:val="22"/>
        </w:rPr>
      </w:pPr>
    </w:p>
    <w:p w14:paraId="45B9FA71" w14:textId="220230AB" w:rsidR="001E0525" w:rsidRPr="001E0525" w:rsidRDefault="001E0525" w:rsidP="00C477AD">
      <w:pPr>
        <w:pStyle w:val="Paragrafoelenco"/>
        <w:widowControl w:val="0"/>
        <w:numPr>
          <w:ilvl w:val="0"/>
          <w:numId w:val="4"/>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essere iscritto al Registro delle imprese presso la Camera di Commercio, Industria Artigianato e Agricoltura di_______</w:t>
      </w:r>
      <w:r w:rsidR="002C0773">
        <w:rPr>
          <w:rFonts w:ascii="Libre Franklin" w:hAnsi="Libre Franklin" w:cstheme="minorHAnsi"/>
          <w:sz w:val="22"/>
          <w:szCs w:val="22"/>
        </w:rPr>
        <w:t>___________________</w:t>
      </w:r>
      <w:r w:rsidRPr="001E0525">
        <w:rPr>
          <w:rFonts w:ascii="Libre Franklin" w:hAnsi="Libre Franklin" w:cstheme="minorHAnsi"/>
          <w:sz w:val="22"/>
          <w:szCs w:val="22"/>
        </w:rPr>
        <w:t>_____ al n. __________________ per le seguenti categorie di attività__</w:t>
      </w:r>
      <w:r w:rsidR="002C0773">
        <w:rPr>
          <w:rFonts w:ascii="Libre Franklin" w:hAnsi="Libre Franklin" w:cstheme="minorHAnsi"/>
          <w:sz w:val="22"/>
          <w:szCs w:val="22"/>
        </w:rPr>
        <w:t>_________________________________________________________________</w:t>
      </w:r>
      <w:r w:rsidRPr="001E0525">
        <w:rPr>
          <w:rFonts w:ascii="Libre Franklin" w:hAnsi="Libre Franklin" w:cstheme="minorHAnsi"/>
          <w:sz w:val="22"/>
          <w:szCs w:val="22"/>
        </w:rPr>
        <w:t>____________;</w:t>
      </w:r>
    </w:p>
    <w:p w14:paraId="40C585FA" w14:textId="77777777" w:rsidR="001E0525" w:rsidRPr="001E0525" w:rsidRDefault="001E0525" w:rsidP="00C477AD">
      <w:pPr>
        <w:pStyle w:val="Standard"/>
        <w:widowControl w:val="0"/>
        <w:tabs>
          <w:tab w:val="left" w:pos="-15060"/>
          <w:tab w:val="left" w:pos="-14068"/>
        </w:tabs>
        <w:jc w:val="both"/>
        <w:rPr>
          <w:rFonts w:ascii="Libre Franklin" w:hAnsi="Libre Franklin" w:cstheme="minorHAnsi"/>
          <w:color w:val="000000"/>
          <w:sz w:val="22"/>
          <w:szCs w:val="22"/>
        </w:rPr>
      </w:pPr>
    </w:p>
    <w:p w14:paraId="74B1A242" w14:textId="77777777" w:rsidR="001E0525" w:rsidRPr="001E0525" w:rsidRDefault="001E0525" w:rsidP="00C477AD">
      <w:pPr>
        <w:widowControl w:val="0"/>
        <w:tabs>
          <w:tab w:val="left" w:pos="-3808"/>
          <w:tab w:val="left" w:pos="-3448"/>
          <w:tab w:val="left" w:pos="-3382"/>
        </w:tabs>
        <w:jc w:val="both"/>
        <w:rPr>
          <w:rFonts w:ascii="Libre Franklin" w:hAnsi="Libre Franklin" w:cstheme="minorHAnsi"/>
          <w:sz w:val="22"/>
          <w:szCs w:val="22"/>
        </w:rPr>
      </w:pPr>
      <w:r w:rsidRPr="001E0525">
        <w:rPr>
          <w:rFonts w:ascii="Libre Franklin" w:hAnsi="Libre Franklin" w:cstheme="minorHAnsi"/>
          <w:sz w:val="22"/>
          <w:szCs w:val="22"/>
        </w:rPr>
        <w:t>9. in relazione al subappalto (</w:t>
      </w:r>
      <w:r w:rsidRPr="001E0525">
        <w:rPr>
          <w:rFonts w:ascii="Libre Franklin" w:hAnsi="Libre Franklin" w:cstheme="minorHAnsi"/>
          <w:b/>
          <w:sz w:val="22"/>
          <w:szCs w:val="22"/>
        </w:rPr>
        <w:t>selezionare una delle due ipotesi</w:t>
      </w:r>
      <w:r w:rsidRPr="001E0525">
        <w:rPr>
          <w:rFonts w:ascii="Libre Franklin" w:hAnsi="Libre Franklin" w:cstheme="minorHAnsi"/>
          <w:sz w:val="22"/>
          <w:szCs w:val="22"/>
        </w:rPr>
        <w:t>):</w:t>
      </w:r>
    </w:p>
    <w:p w14:paraId="5DAAA108" w14:textId="75182B69" w:rsidR="001E0525" w:rsidRPr="001E0525" w:rsidRDefault="001E0525" w:rsidP="00C477AD">
      <w:pPr>
        <w:numPr>
          <w:ilvl w:val="0"/>
          <w:numId w:val="5"/>
        </w:numPr>
        <w:tabs>
          <w:tab w:val="left" w:pos="-28440"/>
        </w:tabs>
        <w:suppressAutoHyphens/>
        <w:autoSpaceDN w:val="0"/>
        <w:ind w:left="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avvalersi della facoltà di subappalto per le seguenti lavorazioni: ______________________________________________________________________________________________________________________________________________________________</w:t>
      </w:r>
      <w:r w:rsidR="00C20F09">
        <w:rPr>
          <w:rFonts w:ascii="Libre Franklin" w:hAnsi="Libre Franklin" w:cstheme="minorHAnsi"/>
          <w:sz w:val="22"/>
          <w:szCs w:val="22"/>
        </w:rPr>
        <w:t>__________________</w:t>
      </w:r>
      <w:r w:rsidRPr="001E0525">
        <w:rPr>
          <w:rFonts w:ascii="Libre Franklin" w:hAnsi="Libre Franklin" w:cstheme="minorHAnsi"/>
          <w:sz w:val="22"/>
          <w:szCs w:val="22"/>
        </w:rPr>
        <w:t xml:space="preserve"> ________________________________________________________________________________________________________________________________________________________________________________</w:t>
      </w:r>
    </w:p>
    <w:p w14:paraId="75F08ED6" w14:textId="77777777" w:rsidR="001E0525" w:rsidRPr="001E0525" w:rsidRDefault="001E0525" w:rsidP="00C477AD">
      <w:pPr>
        <w:tabs>
          <w:tab w:val="left" w:pos="-4680"/>
        </w:tabs>
        <w:jc w:val="both"/>
        <w:rPr>
          <w:rFonts w:ascii="Libre Franklin" w:hAnsi="Libre Franklin" w:cstheme="minorHAnsi"/>
          <w:sz w:val="22"/>
          <w:szCs w:val="22"/>
        </w:rPr>
      </w:pPr>
    </w:p>
    <w:p w14:paraId="28A4AD44" w14:textId="77777777" w:rsidR="001E0525" w:rsidRPr="001E0525" w:rsidRDefault="001E0525" w:rsidP="00C477AD">
      <w:pPr>
        <w:numPr>
          <w:ilvl w:val="0"/>
          <w:numId w:val="5"/>
        </w:numPr>
        <w:tabs>
          <w:tab w:val="left" w:pos="-28440"/>
        </w:tabs>
        <w:suppressAutoHyphens/>
        <w:autoSpaceDN w:val="0"/>
        <w:ind w:left="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NON avvalersi della facoltà di subappalto</w:t>
      </w:r>
    </w:p>
    <w:p w14:paraId="5097D78E" w14:textId="77777777" w:rsidR="001E0525" w:rsidRPr="001E0525" w:rsidRDefault="001E0525" w:rsidP="00C477AD">
      <w:pPr>
        <w:tabs>
          <w:tab w:val="left" w:pos="720"/>
        </w:tabs>
        <w:jc w:val="both"/>
        <w:rPr>
          <w:rFonts w:ascii="Libre Franklin" w:hAnsi="Libre Franklin" w:cstheme="minorHAnsi"/>
          <w:sz w:val="22"/>
          <w:szCs w:val="22"/>
        </w:rPr>
      </w:pPr>
    </w:p>
    <w:p w14:paraId="6C3531DC" w14:textId="77777777" w:rsidR="001E0525" w:rsidRPr="001E0525" w:rsidRDefault="001E0525" w:rsidP="00C477AD">
      <w:pPr>
        <w:pStyle w:val="Paragrafoelenco"/>
        <w:widowControl w:val="0"/>
        <w:numPr>
          <w:ilvl w:val="0"/>
          <w:numId w:val="7"/>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in</w:t>
      </w:r>
      <w:proofErr w:type="gramEnd"/>
      <w:r w:rsidRPr="001E0525">
        <w:rPr>
          <w:rFonts w:ascii="Libre Franklin" w:hAnsi="Libre Franklin" w:cstheme="minorHAnsi"/>
          <w:sz w:val="22"/>
          <w:szCs w:val="22"/>
        </w:rPr>
        <w:t xml:space="preserve"> caso di affidamento, di assicurare l’esecuzione del servizio anche nelle more della stipula del relativo contratto d’appalto qualora il Committente lo richieda;</w:t>
      </w:r>
    </w:p>
    <w:p w14:paraId="4FC6A581" w14:textId="77777777" w:rsidR="001E0525" w:rsidRPr="001E0525" w:rsidRDefault="001E0525" w:rsidP="00C477AD">
      <w:pPr>
        <w:widowControl w:val="0"/>
        <w:tabs>
          <w:tab w:val="left" w:pos="-3612"/>
          <w:tab w:val="left" w:pos="-3252"/>
          <w:tab w:val="left" w:pos="-3186"/>
        </w:tabs>
        <w:jc w:val="both"/>
        <w:rPr>
          <w:rFonts w:ascii="Libre Franklin" w:hAnsi="Libre Franklin" w:cstheme="minorHAnsi"/>
          <w:sz w:val="22"/>
          <w:szCs w:val="22"/>
        </w:rPr>
      </w:pPr>
    </w:p>
    <w:p w14:paraId="12C824F3"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che,  in</w:t>
      </w:r>
      <w:proofErr w:type="gramEnd"/>
      <w:r w:rsidRPr="001E0525">
        <w:rPr>
          <w:rFonts w:ascii="Libre Franklin" w:hAnsi="Libre Franklin" w:cstheme="minorHAnsi"/>
          <w:sz w:val="22"/>
          <w:szCs w:val="22"/>
        </w:rPr>
        <w:t xml:space="preserve">  caso  di  aggiudicazione,  si  assume  gli  obblighi  di  tracciabilità  dei  flussi  finanziari,  ai  sensi dell’articolo 3 della legge n. 136/2010 e </w:t>
      </w:r>
      <w:proofErr w:type="spellStart"/>
      <w:r w:rsidRPr="001E0525">
        <w:rPr>
          <w:rFonts w:ascii="Libre Franklin" w:hAnsi="Libre Franklin" w:cstheme="minorHAnsi"/>
          <w:sz w:val="22"/>
          <w:szCs w:val="22"/>
        </w:rPr>
        <w:t>ss.mm.ii</w:t>
      </w:r>
      <w:proofErr w:type="spellEnd"/>
      <w:r w:rsidRPr="001E0525">
        <w:rPr>
          <w:rFonts w:ascii="Libre Franklin" w:hAnsi="Libre Franklin" w:cstheme="minorHAnsi"/>
          <w:sz w:val="22"/>
          <w:szCs w:val="22"/>
        </w:rPr>
        <w:t>.,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233E4503" w14:textId="77777777" w:rsidR="001E0525" w:rsidRPr="001E0525" w:rsidRDefault="001E0525" w:rsidP="00C477AD">
      <w:pPr>
        <w:pStyle w:val="Paragrafoelenco"/>
        <w:widowControl w:val="0"/>
        <w:tabs>
          <w:tab w:val="left" w:pos="-3612"/>
          <w:tab w:val="left" w:pos="-3252"/>
          <w:tab w:val="left" w:pos="-3203"/>
        </w:tabs>
        <w:ind w:left="0"/>
        <w:jc w:val="both"/>
        <w:rPr>
          <w:rFonts w:ascii="Libre Franklin" w:hAnsi="Libre Franklin" w:cstheme="minorHAnsi"/>
          <w:sz w:val="22"/>
          <w:szCs w:val="22"/>
        </w:rPr>
      </w:pPr>
    </w:p>
    <w:p w14:paraId="26EA498D" w14:textId="2F4354D5" w:rsidR="001E0525" w:rsidRPr="00C20F09" w:rsidRDefault="001E0525" w:rsidP="00C20F09">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che</w:t>
      </w:r>
      <w:proofErr w:type="gramEnd"/>
      <w:r w:rsidRPr="001E0525">
        <w:rPr>
          <w:rFonts w:ascii="Libre Franklin" w:hAnsi="Libre Franklin" w:cstheme="minorHAnsi"/>
          <w:sz w:val="22"/>
          <w:szCs w:val="22"/>
        </w:rPr>
        <w:t xml:space="preserve"> l’Impresa ai fini della presente procedura, elegge domicilio in .................................................................. </w:t>
      </w:r>
      <w:r w:rsidR="00C20F09">
        <w:rPr>
          <w:rFonts w:ascii="Libre Franklin" w:hAnsi="Libre Franklin" w:cstheme="minorHAnsi"/>
          <w:sz w:val="22"/>
          <w:szCs w:val="22"/>
        </w:rPr>
        <w:br/>
      </w:r>
      <w:r w:rsidRPr="00C20F09">
        <w:rPr>
          <w:rFonts w:ascii="Libre Franklin" w:hAnsi="Libre Franklin" w:cstheme="minorHAnsi"/>
          <w:sz w:val="22"/>
          <w:szCs w:val="22"/>
        </w:rPr>
        <w:t xml:space="preserve">Via </w:t>
      </w:r>
      <w:r w:rsidR="00C20F09">
        <w:rPr>
          <w:rFonts w:ascii="Libre Franklin" w:hAnsi="Libre Franklin" w:cstheme="minorHAnsi"/>
          <w:sz w:val="22"/>
          <w:szCs w:val="22"/>
        </w:rPr>
        <w:t>…………………….</w:t>
      </w:r>
      <w:r w:rsidRPr="00C20F09">
        <w:rPr>
          <w:rFonts w:ascii="Libre Franklin" w:hAnsi="Libre Franklin" w:cstheme="minorHAnsi"/>
          <w:sz w:val="22"/>
          <w:szCs w:val="22"/>
        </w:rPr>
        <w:t>..........................................................................................................................C.A.P. ....</w:t>
      </w:r>
      <w:r w:rsidR="00C20F09">
        <w:rPr>
          <w:rFonts w:ascii="Libre Franklin" w:hAnsi="Libre Franklin" w:cstheme="minorHAnsi"/>
          <w:sz w:val="22"/>
          <w:szCs w:val="22"/>
        </w:rPr>
        <w:t>.........................................</w:t>
      </w:r>
      <w:r w:rsidR="00C20F09">
        <w:rPr>
          <w:rFonts w:ascii="Libre Franklin" w:hAnsi="Libre Franklin" w:cstheme="minorHAnsi"/>
          <w:sz w:val="22"/>
          <w:szCs w:val="22"/>
        </w:rPr>
        <w:br/>
      </w:r>
      <w:r w:rsidRPr="00C20F09">
        <w:rPr>
          <w:rFonts w:ascii="Libre Franklin" w:hAnsi="Libre Franklin" w:cstheme="minorHAnsi"/>
          <w:sz w:val="22"/>
          <w:szCs w:val="22"/>
        </w:rPr>
        <w:t>tel. .................</w:t>
      </w:r>
      <w:r w:rsidR="002C0773">
        <w:rPr>
          <w:rFonts w:ascii="Libre Franklin" w:hAnsi="Libre Franklin" w:cstheme="minorHAnsi"/>
          <w:sz w:val="22"/>
          <w:szCs w:val="22"/>
        </w:rPr>
        <w:t>...............................</w:t>
      </w:r>
      <w:r w:rsidRPr="00C20F09">
        <w:rPr>
          <w:rFonts w:ascii="Libre Franklin" w:hAnsi="Libre Franklin" w:cstheme="minorHAnsi"/>
          <w:sz w:val="22"/>
          <w:szCs w:val="22"/>
        </w:rPr>
        <w:t xml:space="preserve"> PEC ........</w:t>
      </w:r>
      <w:r w:rsidR="00C20F09">
        <w:rPr>
          <w:rFonts w:ascii="Libre Franklin" w:hAnsi="Libre Franklin" w:cstheme="minorHAnsi"/>
          <w:sz w:val="22"/>
          <w:szCs w:val="22"/>
        </w:rPr>
        <w:t>.........................................</w:t>
      </w:r>
      <w:r w:rsidRPr="00C20F09">
        <w:rPr>
          <w:rFonts w:ascii="Libre Franklin" w:hAnsi="Libre Franklin" w:cstheme="minorHAnsi"/>
          <w:sz w:val="22"/>
          <w:szCs w:val="22"/>
        </w:rPr>
        <w:t xml:space="preserve">....................................... </w:t>
      </w:r>
      <w:proofErr w:type="gramStart"/>
      <w:r w:rsidRPr="00C20F09">
        <w:rPr>
          <w:rFonts w:ascii="Libre Franklin" w:hAnsi="Libre Franklin" w:cstheme="minorHAnsi"/>
          <w:sz w:val="22"/>
          <w:szCs w:val="22"/>
        </w:rPr>
        <w:t>e</w:t>
      </w:r>
      <w:proofErr w:type="gramEnd"/>
      <w:r w:rsidRPr="00C20F09">
        <w:rPr>
          <w:rFonts w:ascii="Libre Franklin" w:hAnsi="Libre Franklin" w:cstheme="minorHAnsi"/>
          <w:sz w:val="22"/>
          <w:szCs w:val="22"/>
        </w:rPr>
        <w:t xml:space="preserve"> prende atto che, per la ricezione di ogni eventuale comunicazione inerente </w:t>
      </w:r>
      <w:r w:rsidR="00C20F09">
        <w:rPr>
          <w:rFonts w:ascii="Libre Franklin" w:hAnsi="Libre Franklin" w:cstheme="minorHAnsi"/>
          <w:sz w:val="22"/>
          <w:szCs w:val="22"/>
        </w:rPr>
        <w:t>l’avviso</w:t>
      </w:r>
      <w:r w:rsidRPr="00C20F09">
        <w:rPr>
          <w:rFonts w:ascii="Libre Franklin" w:hAnsi="Libre Franklin" w:cstheme="minorHAnsi"/>
          <w:sz w:val="22"/>
          <w:szCs w:val="22"/>
        </w:rPr>
        <w:t xml:space="preserve"> in oggetto  e/o di richieste di chiarimento e/o integrazione della documentazione presentata, la Stazione Appaltante utilizzerà il portale MEPA ed in caso di indisponibilità o malfunzionamento dello stesso anche solo la posta elettronica certificata comunicata all’atto dell’iscrizione al sistema MEPA o il fax;</w:t>
      </w:r>
    </w:p>
    <w:p w14:paraId="05146850" w14:textId="77777777" w:rsidR="001E0525" w:rsidRPr="001E0525" w:rsidRDefault="001E0525" w:rsidP="00C477AD">
      <w:pPr>
        <w:pStyle w:val="Paragrafoelenco"/>
        <w:widowControl w:val="0"/>
        <w:tabs>
          <w:tab w:val="left" w:pos="-3612"/>
          <w:tab w:val="left" w:pos="-3252"/>
          <w:tab w:val="left" w:pos="-3186"/>
        </w:tabs>
        <w:ind w:left="0"/>
        <w:jc w:val="both"/>
        <w:rPr>
          <w:rFonts w:ascii="Libre Franklin" w:hAnsi="Libre Franklin" w:cstheme="minorHAnsi"/>
          <w:sz w:val="22"/>
          <w:szCs w:val="22"/>
        </w:rPr>
      </w:pPr>
    </w:p>
    <w:p w14:paraId="7AF2807A"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r w:rsidRPr="001E0525">
        <w:rPr>
          <w:rFonts w:ascii="Libre Franklin" w:hAnsi="Libre Franklin" w:cstheme="minorHAnsi"/>
          <w:sz w:val="22"/>
          <w:szCs w:val="22"/>
        </w:rPr>
        <w:t>di essere consapevole che, qualora fosse accertata la non veridicità del contenuto della presente dichiarazione, questa Impresa verrà esclusa dalla procedura per la quale è rilasciata o, se risultata aggiudicataria,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risolta di diritto ai sensi dell’art. 1456 cod. civ.;</w:t>
      </w:r>
    </w:p>
    <w:p w14:paraId="4437CA19" w14:textId="77777777" w:rsidR="001E0525" w:rsidRPr="001E0525" w:rsidRDefault="001E0525" w:rsidP="00C477AD">
      <w:pPr>
        <w:widowControl w:val="0"/>
        <w:tabs>
          <w:tab w:val="left" w:pos="-3612"/>
          <w:tab w:val="left" w:pos="-3252"/>
          <w:tab w:val="left" w:pos="-3186"/>
        </w:tabs>
        <w:jc w:val="both"/>
        <w:rPr>
          <w:rFonts w:ascii="Libre Franklin" w:hAnsi="Libre Franklin" w:cstheme="minorHAnsi"/>
          <w:sz w:val="22"/>
          <w:szCs w:val="22"/>
        </w:rPr>
      </w:pPr>
    </w:p>
    <w:p w14:paraId="2B50EBA3"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ai</w:t>
      </w:r>
      <w:proofErr w:type="gramEnd"/>
      <w:r w:rsidRPr="001E0525">
        <w:rPr>
          <w:rFonts w:ascii="Libre Franklin" w:hAnsi="Libre Franklin" w:cstheme="minorHAnsi"/>
          <w:sz w:val="22"/>
          <w:szCs w:val="22"/>
        </w:rPr>
        <w:t xml:space="preserve"> sensi dell’art. 53, c. 16 ter del </w:t>
      </w:r>
      <w:proofErr w:type="spellStart"/>
      <w:r w:rsidRPr="001E0525">
        <w:rPr>
          <w:rFonts w:ascii="Libre Franklin" w:hAnsi="Libre Franklin" w:cstheme="minorHAnsi"/>
          <w:sz w:val="22"/>
          <w:szCs w:val="22"/>
        </w:rPr>
        <w:t>D.Lgs.</w:t>
      </w:r>
      <w:proofErr w:type="spellEnd"/>
      <w:r w:rsidRPr="001E0525">
        <w:rPr>
          <w:rFonts w:ascii="Libre Franklin" w:hAnsi="Libre Franklin" w:cstheme="minorHAnsi"/>
          <w:sz w:val="22"/>
          <w:szCs w:val="22"/>
        </w:rPr>
        <w:t xml:space="preserve"> n. 165/01 e </w:t>
      </w:r>
      <w:proofErr w:type="spellStart"/>
      <w:r w:rsidRPr="001E0525">
        <w:rPr>
          <w:rFonts w:ascii="Libre Franklin" w:hAnsi="Libre Franklin" w:cstheme="minorHAnsi"/>
          <w:sz w:val="22"/>
          <w:szCs w:val="22"/>
        </w:rPr>
        <w:t>s.m.i.</w:t>
      </w:r>
      <w:proofErr w:type="spellEnd"/>
      <w:r w:rsidRPr="001E0525">
        <w:rPr>
          <w:rFonts w:ascii="Libre Franklin" w:hAnsi="Libre Franklin" w:cstheme="minorHAnsi"/>
          <w:sz w:val="22"/>
          <w:szCs w:val="22"/>
        </w:rPr>
        <w:t xml:space="preserve"> come introdotto dall’art. 1 della L.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5A6C9BCA" w14:textId="77777777" w:rsidR="001E0525" w:rsidRPr="001E0525" w:rsidRDefault="001E0525" w:rsidP="00C477AD">
      <w:pPr>
        <w:widowControl w:val="0"/>
        <w:tabs>
          <w:tab w:val="left" w:pos="-3612"/>
          <w:tab w:val="left" w:pos="-3252"/>
          <w:tab w:val="left" w:pos="-3186"/>
        </w:tabs>
        <w:jc w:val="both"/>
        <w:rPr>
          <w:rFonts w:ascii="Libre Franklin" w:hAnsi="Libre Franklin" w:cstheme="minorHAnsi"/>
          <w:sz w:val="22"/>
          <w:szCs w:val="22"/>
        </w:rPr>
      </w:pPr>
    </w:p>
    <w:p w14:paraId="13A16A7A"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r w:rsidRPr="001E0525">
        <w:rPr>
          <w:rFonts w:ascii="Libre Franklin" w:hAnsi="Libre Franklin" w:cstheme="minorHAnsi"/>
          <w:sz w:val="22"/>
          <w:szCs w:val="22"/>
        </w:rPr>
        <w:t>di essere edotto degli obblighi derivanti dal codice di comportamento di cui al D.P.R. n. 62/2013, come recepito ed integrato dalla stazione appaltante con deliberazione di Giunta Comunale n. 720 del 18/12/2013 e successivamente modificato con deliberazione di Giunta Comunale n. 204 del 30/06/2014, reperibile sul sito internet istituzionale dell’Ente alla sezione Trasparenza - Personale e si impegna, in caso di aggiudicazione, ad osservare ed a far osservare ai propri dipendenti e collaboratori il suddetto codice, pena la risoluzione del contratto;</w:t>
      </w:r>
    </w:p>
    <w:p w14:paraId="327E98D9" w14:textId="77777777" w:rsidR="001E0525" w:rsidRPr="001E0525" w:rsidRDefault="001E0525" w:rsidP="00C477AD">
      <w:pPr>
        <w:widowControl w:val="0"/>
        <w:tabs>
          <w:tab w:val="left" w:pos="-3612"/>
          <w:tab w:val="left" w:pos="-3252"/>
          <w:tab w:val="left" w:pos="-3186"/>
        </w:tabs>
        <w:jc w:val="both"/>
        <w:rPr>
          <w:rFonts w:ascii="Libre Franklin" w:hAnsi="Libre Franklin" w:cstheme="minorHAnsi"/>
          <w:sz w:val="22"/>
          <w:szCs w:val="22"/>
        </w:rPr>
      </w:pPr>
    </w:p>
    <w:p w14:paraId="3DBA7E18"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non essere soggetto alle cause di esclusione delle procedure di appalto di cui all'art. 41 del D. </w:t>
      </w:r>
      <w:proofErr w:type="spellStart"/>
      <w:r w:rsidRPr="001E0525">
        <w:rPr>
          <w:rFonts w:ascii="Libre Franklin" w:hAnsi="Libre Franklin" w:cstheme="minorHAnsi"/>
          <w:sz w:val="22"/>
          <w:szCs w:val="22"/>
        </w:rPr>
        <w:t>Lgs</w:t>
      </w:r>
      <w:proofErr w:type="spellEnd"/>
      <w:r w:rsidRPr="001E0525">
        <w:rPr>
          <w:rFonts w:ascii="Libre Franklin" w:hAnsi="Libre Franklin" w:cstheme="minorHAnsi"/>
          <w:sz w:val="22"/>
          <w:szCs w:val="22"/>
        </w:rPr>
        <w:t xml:space="preserve">. 198/2006 (Codice delle pari opportunità tra uomo e donna ex art. 6 della legge 246/2005) e di cui all'art. 44 del D. </w:t>
      </w:r>
      <w:proofErr w:type="spellStart"/>
      <w:r w:rsidRPr="001E0525">
        <w:rPr>
          <w:rFonts w:ascii="Libre Franklin" w:hAnsi="Libre Franklin" w:cstheme="minorHAnsi"/>
          <w:sz w:val="22"/>
          <w:szCs w:val="22"/>
        </w:rPr>
        <w:t>Lgs</w:t>
      </w:r>
      <w:proofErr w:type="spellEnd"/>
      <w:r w:rsidRPr="001E0525">
        <w:rPr>
          <w:rFonts w:ascii="Libre Franklin" w:hAnsi="Libre Franklin" w:cstheme="minorHAnsi"/>
          <w:sz w:val="22"/>
          <w:szCs w:val="22"/>
        </w:rPr>
        <w:t>. 286/1998 (Testo Unico delle disposizioni concernenti la disciplina dell'immigrazione e norme sulla condizione dello straniero);</w:t>
      </w:r>
    </w:p>
    <w:p w14:paraId="36844093" w14:textId="77777777" w:rsidR="001E0525" w:rsidRPr="001E0525" w:rsidRDefault="001E0525" w:rsidP="00C477AD">
      <w:pPr>
        <w:widowControl w:val="0"/>
        <w:tabs>
          <w:tab w:val="left" w:pos="-3612"/>
          <w:tab w:val="left" w:pos="-3252"/>
          <w:tab w:val="left" w:pos="-3186"/>
        </w:tabs>
        <w:jc w:val="both"/>
        <w:rPr>
          <w:rFonts w:ascii="Libre Franklin" w:hAnsi="Libre Franklin" w:cstheme="minorHAnsi"/>
          <w:sz w:val="22"/>
          <w:szCs w:val="22"/>
        </w:rPr>
      </w:pPr>
    </w:p>
    <w:p w14:paraId="0AAE29C9"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non aver violato l’art. 5, comma 2, </w:t>
      </w:r>
      <w:proofErr w:type="spellStart"/>
      <w:r w:rsidRPr="001E0525">
        <w:rPr>
          <w:rFonts w:ascii="Libre Franklin" w:hAnsi="Libre Franklin" w:cstheme="minorHAnsi"/>
          <w:sz w:val="22"/>
          <w:szCs w:val="22"/>
        </w:rPr>
        <w:t>lett</w:t>
      </w:r>
      <w:proofErr w:type="spellEnd"/>
      <w:r w:rsidRPr="001E0525">
        <w:rPr>
          <w:rFonts w:ascii="Libre Franklin" w:hAnsi="Libre Franklin" w:cstheme="minorHAnsi"/>
          <w:sz w:val="22"/>
          <w:szCs w:val="22"/>
        </w:rPr>
        <w:t>. c), l. 15 dicembre 1990, n. 386 (“Nuova disciplina sanzionatoria degli assegni bancari”);</w:t>
      </w:r>
    </w:p>
    <w:p w14:paraId="5685CA73" w14:textId="77777777" w:rsidR="001E0525" w:rsidRPr="001E0525" w:rsidRDefault="001E0525" w:rsidP="00C477AD">
      <w:pPr>
        <w:pStyle w:val="Paragrafoelenco"/>
        <w:ind w:left="0"/>
        <w:rPr>
          <w:rFonts w:ascii="Libre Franklin" w:hAnsi="Libre Franklin" w:cstheme="minorHAnsi"/>
          <w:sz w:val="22"/>
          <w:szCs w:val="22"/>
        </w:rPr>
      </w:pPr>
    </w:p>
    <w:p w14:paraId="65B49416" w14:textId="77777777" w:rsidR="001E0525" w:rsidRPr="001E0525"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qualora</w:t>
      </w:r>
      <w:proofErr w:type="gramEnd"/>
      <w:r w:rsidRPr="001E0525">
        <w:rPr>
          <w:rFonts w:ascii="Libre Franklin" w:hAnsi="Libre Franklin" w:cstheme="minorHAnsi"/>
          <w:sz w:val="22"/>
          <w:szCs w:val="22"/>
        </w:rPr>
        <w:t xml:space="preserve"> un partecipante eserciti la facoltà di “accesso agli atti”:</w:t>
      </w:r>
    </w:p>
    <w:p w14:paraId="5BA208ED" w14:textId="5C247C5B" w:rsidR="001E0525" w:rsidRPr="001E0525" w:rsidRDefault="001E0525" w:rsidP="00C477AD">
      <w:pPr>
        <w:numPr>
          <w:ilvl w:val="0"/>
          <w:numId w:val="6"/>
        </w:numPr>
        <w:tabs>
          <w:tab w:val="left" w:pos="-28440"/>
        </w:tabs>
        <w:suppressAutoHyphens/>
        <w:autoSpaceDN w:val="0"/>
        <w:ind w:left="0" w:firstLine="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autorizzare la stazione appaltante a rilasciare copia di tutta la documentazione presentata per la partecipazione alla pr</w:t>
      </w:r>
      <w:r w:rsidR="00B95662">
        <w:rPr>
          <w:rFonts w:ascii="Libre Franklin" w:hAnsi="Libre Franklin" w:cstheme="minorHAnsi"/>
          <w:sz w:val="22"/>
          <w:szCs w:val="22"/>
        </w:rPr>
        <w:t>ocedura in oggetto, ivi compreso</w:t>
      </w:r>
      <w:r w:rsidRPr="001E0525">
        <w:rPr>
          <w:rFonts w:ascii="Libre Franklin" w:hAnsi="Libre Franklin" w:cstheme="minorHAnsi"/>
          <w:sz w:val="22"/>
          <w:szCs w:val="22"/>
        </w:rPr>
        <w:t xml:space="preserve"> </w:t>
      </w:r>
      <w:r w:rsidR="00B95662">
        <w:rPr>
          <w:rFonts w:ascii="Libre Franklin" w:hAnsi="Libre Franklin" w:cstheme="minorHAnsi"/>
          <w:sz w:val="22"/>
          <w:szCs w:val="22"/>
        </w:rPr>
        <w:t>il preventivo</w:t>
      </w:r>
      <w:r w:rsidRPr="001E0525">
        <w:rPr>
          <w:rFonts w:ascii="Libre Franklin" w:hAnsi="Libre Franklin" w:cstheme="minorHAnsi"/>
          <w:sz w:val="22"/>
          <w:szCs w:val="22"/>
        </w:rPr>
        <w:t xml:space="preserve"> </w:t>
      </w:r>
      <w:r w:rsidR="00B95662">
        <w:rPr>
          <w:rFonts w:ascii="Libre Franklin" w:hAnsi="Libre Franklin" w:cstheme="minorHAnsi"/>
          <w:sz w:val="22"/>
          <w:szCs w:val="22"/>
        </w:rPr>
        <w:t xml:space="preserve">tecnico </w:t>
      </w:r>
      <w:r w:rsidRPr="001E0525">
        <w:rPr>
          <w:rFonts w:ascii="Libre Franklin" w:hAnsi="Libre Franklin" w:cstheme="minorHAnsi"/>
          <w:sz w:val="22"/>
          <w:szCs w:val="22"/>
        </w:rPr>
        <w:t>e le spiegazioni che saranno eventualmente presentate in sede di verifica delle offerte anomale;</w:t>
      </w:r>
    </w:p>
    <w:p w14:paraId="723D4C61" w14:textId="77777777" w:rsidR="001E0525" w:rsidRPr="001E0525" w:rsidRDefault="001E0525" w:rsidP="00C477AD">
      <w:pPr>
        <w:tabs>
          <w:tab w:val="left" w:pos="-28440"/>
        </w:tabs>
        <w:jc w:val="center"/>
        <w:rPr>
          <w:rFonts w:ascii="Libre Franklin" w:hAnsi="Libre Franklin" w:cstheme="minorHAnsi"/>
          <w:sz w:val="22"/>
          <w:szCs w:val="22"/>
        </w:rPr>
      </w:pPr>
      <w:proofErr w:type="gramStart"/>
      <w:r w:rsidRPr="001E0525">
        <w:rPr>
          <w:rFonts w:ascii="Libre Franklin" w:hAnsi="Libre Franklin" w:cstheme="minorHAnsi"/>
          <w:sz w:val="22"/>
          <w:szCs w:val="22"/>
        </w:rPr>
        <w:t>ovvero</w:t>
      </w:r>
      <w:proofErr w:type="gramEnd"/>
    </w:p>
    <w:p w14:paraId="34A80EBD" w14:textId="4800A771" w:rsidR="001E0525" w:rsidRPr="001E0525" w:rsidRDefault="001E0525" w:rsidP="00C477AD">
      <w:pPr>
        <w:numPr>
          <w:ilvl w:val="0"/>
          <w:numId w:val="6"/>
        </w:numPr>
        <w:tabs>
          <w:tab w:val="left" w:pos="-28440"/>
        </w:tabs>
        <w:suppressAutoHyphens/>
        <w:autoSpaceDN w:val="0"/>
        <w:ind w:left="0" w:firstLine="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non autorizzare in tutto o in parte la stazione appaltante a rilasciare copia </w:t>
      </w:r>
      <w:r w:rsidR="00B95662">
        <w:rPr>
          <w:rFonts w:ascii="Libre Franklin" w:hAnsi="Libre Franklin" w:cstheme="minorHAnsi"/>
          <w:sz w:val="22"/>
          <w:szCs w:val="22"/>
        </w:rPr>
        <w:t>del preventivo tecnico</w:t>
      </w:r>
      <w:r w:rsidRPr="001E0525">
        <w:rPr>
          <w:rFonts w:ascii="Libre Franklin" w:hAnsi="Libre Franklin" w:cstheme="minorHAnsi"/>
          <w:sz w:val="22"/>
          <w:szCs w:val="22"/>
        </w:rPr>
        <w:t xml:space="preserve"> e delle spiegazioni che saranno eventualmente richieste in sede di verifica delle offerte anomale, in quanto coperte da segreto tecnico/commerciale. A tal fine allega una dichiarazione denominata “Segreti tecnici e commerciali” che dovrà individuare le parti segretate e adeguatamente motivare e comprovare ogni apposizione di segreto ai sensi dell’art. 53, comma 5, </w:t>
      </w:r>
      <w:proofErr w:type="spellStart"/>
      <w:r w:rsidRPr="001E0525">
        <w:rPr>
          <w:rFonts w:ascii="Libre Franklin" w:hAnsi="Libre Franklin" w:cstheme="minorHAnsi"/>
          <w:sz w:val="22"/>
          <w:szCs w:val="22"/>
        </w:rPr>
        <w:t>lett</w:t>
      </w:r>
      <w:proofErr w:type="spellEnd"/>
      <w:r w:rsidRPr="001E0525">
        <w:rPr>
          <w:rFonts w:ascii="Libre Franklin" w:hAnsi="Libre Franklin" w:cstheme="minorHAnsi"/>
          <w:sz w:val="22"/>
          <w:szCs w:val="22"/>
        </w:rPr>
        <w:t>. a) del Codice.</w:t>
      </w:r>
    </w:p>
    <w:p w14:paraId="2E4A38E9" w14:textId="77777777" w:rsidR="001E0525" w:rsidRPr="001E0525" w:rsidRDefault="001E0525" w:rsidP="00C477AD">
      <w:pPr>
        <w:widowControl w:val="0"/>
        <w:tabs>
          <w:tab w:val="left" w:pos="-3612"/>
          <w:tab w:val="left" w:pos="-3252"/>
          <w:tab w:val="left" w:pos="-3186"/>
        </w:tabs>
        <w:jc w:val="both"/>
        <w:rPr>
          <w:rFonts w:ascii="Libre Franklin" w:hAnsi="Libre Franklin" w:cstheme="minorHAnsi"/>
          <w:sz w:val="22"/>
          <w:szCs w:val="22"/>
        </w:rPr>
      </w:pPr>
    </w:p>
    <w:p w14:paraId="6D0F577D" w14:textId="77777777" w:rsidR="00C84977"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1E0525">
        <w:rPr>
          <w:rFonts w:ascii="Libre Franklin" w:hAnsi="Libre Franklin" w:cstheme="minorHAnsi"/>
          <w:sz w:val="22"/>
          <w:szCs w:val="22"/>
        </w:rPr>
        <w:t>di</w:t>
      </w:r>
      <w:proofErr w:type="gramEnd"/>
      <w:r w:rsidRPr="001E0525">
        <w:rPr>
          <w:rFonts w:ascii="Libre Franklin" w:hAnsi="Libre Franklin" w:cstheme="minorHAnsi"/>
          <w:sz w:val="22"/>
          <w:szCs w:val="22"/>
        </w:rPr>
        <w:t xml:space="preserve"> aver preso visione delle norme inserite nella lettera invito, contente le informazioni circa il trattamento dei dati personali comunicati;</w:t>
      </w:r>
    </w:p>
    <w:p w14:paraId="508300FC" w14:textId="009C4A67" w:rsidR="00C84977" w:rsidRDefault="00C84977" w:rsidP="00C84977">
      <w:pPr>
        <w:pStyle w:val="Paragrafoelenco"/>
        <w:widowControl w:val="0"/>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r>
        <w:rPr>
          <w:rFonts w:ascii="Libre Franklin" w:hAnsi="Libre Franklin" w:cstheme="minorHAnsi"/>
          <w:sz w:val="22"/>
          <w:szCs w:val="22"/>
        </w:rPr>
        <w:br/>
      </w:r>
    </w:p>
    <w:p w14:paraId="7AD10CF0" w14:textId="719A6AB7" w:rsidR="001E0525" w:rsidRPr="00C84977" w:rsidRDefault="001E0525" w:rsidP="00C477AD">
      <w:pPr>
        <w:pStyle w:val="Paragrafoelenco"/>
        <w:widowControl w:val="0"/>
        <w:numPr>
          <w:ilvl w:val="0"/>
          <w:numId w:val="8"/>
        </w:numPr>
        <w:tabs>
          <w:tab w:val="left" w:pos="-4004"/>
          <w:tab w:val="left" w:pos="-3644"/>
          <w:tab w:val="left" w:pos="-3578"/>
        </w:tabs>
        <w:suppressAutoHyphens/>
        <w:autoSpaceDN w:val="0"/>
        <w:ind w:left="0"/>
        <w:contextualSpacing w:val="0"/>
        <w:jc w:val="both"/>
        <w:textAlignment w:val="baseline"/>
        <w:rPr>
          <w:rFonts w:ascii="Libre Franklin" w:hAnsi="Libre Franklin" w:cstheme="minorHAnsi"/>
          <w:sz w:val="22"/>
          <w:szCs w:val="22"/>
        </w:rPr>
      </w:pPr>
      <w:proofErr w:type="gramStart"/>
      <w:r w:rsidRPr="00C84977">
        <w:rPr>
          <w:rFonts w:ascii="Libre Franklin" w:hAnsi="Libre Franklin" w:cstheme="minorHAnsi"/>
          <w:b/>
          <w:sz w:val="22"/>
          <w:szCs w:val="22"/>
        </w:rPr>
        <w:t>si</w:t>
      </w:r>
      <w:proofErr w:type="gramEnd"/>
      <w:r w:rsidRPr="00C84977">
        <w:rPr>
          <w:rFonts w:ascii="Libre Franklin" w:hAnsi="Libre Franklin" w:cstheme="minorHAnsi"/>
          <w:b/>
          <w:sz w:val="22"/>
          <w:szCs w:val="22"/>
        </w:rPr>
        <w:t xml:space="preserve"> indica per l’esecuzione delle prestazioni oggetto del presente affidamento i seguenti dati</w:t>
      </w:r>
      <w:r w:rsidR="00460D7B">
        <w:rPr>
          <w:rFonts w:ascii="Libre Franklin" w:hAnsi="Libre Franklin" w:cstheme="minorHAnsi"/>
          <w:b/>
          <w:sz w:val="22"/>
          <w:szCs w:val="22"/>
        </w:rPr>
        <w:t>:</w:t>
      </w:r>
    </w:p>
    <w:p w14:paraId="77954A9F" w14:textId="7D4DD636" w:rsidR="001E0525" w:rsidRPr="003460EE" w:rsidRDefault="001E0525" w:rsidP="003460EE">
      <w:pPr>
        <w:pStyle w:val="Paragrafoelenco"/>
        <w:widowControl w:val="0"/>
        <w:tabs>
          <w:tab w:val="left" w:pos="-4004"/>
          <w:tab w:val="left" w:pos="-3644"/>
          <w:tab w:val="left" w:pos="-3578"/>
        </w:tabs>
        <w:ind w:left="0"/>
        <w:jc w:val="both"/>
        <w:rPr>
          <w:rFonts w:ascii="Libre Franklin" w:hAnsi="Libre Franklin" w:cstheme="minorHAnsi"/>
          <w:b/>
          <w:sz w:val="22"/>
          <w:szCs w:val="22"/>
        </w:rPr>
      </w:pPr>
      <w:r w:rsidRPr="001E0525">
        <w:rPr>
          <w:rFonts w:ascii="Libre Franklin" w:hAnsi="Libre Franklin" w:cstheme="minorHAnsi"/>
          <w:b/>
          <w:sz w:val="22"/>
          <w:szCs w:val="22"/>
        </w:rPr>
        <w:t xml:space="preserve">Prezzo a corpo: €____________________________ </w:t>
      </w:r>
      <w:r w:rsidR="003460EE" w:rsidRPr="003460EE">
        <w:rPr>
          <w:rFonts w:ascii="Libre Franklin" w:hAnsi="Libre Franklin" w:cstheme="minorHAnsi"/>
          <w:b/>
          <w:sz w:val="22"/>
          <w:szCs w:val="22"/>
        </w:rPr>
        <w:t xml:space="preserve">oltre ad IVA per un importo complessivo pari a </w:t>
      </w:r>
      <w:r w:rsidR="002C0773">
        <w:rPr>
          <w:rFonts w:ascii="Libre Franklin" w:hAnsi="Libre Franklin" w:cstheme="minorHAnsi"/>
          <w:b/>
          <w:sz w:val="22"/>
          <w:szCs w:val="22"/>
        </w:rPr>
        <w:br/>
      </w:r>
      <w:r w:rsidR="003460EE" w:rsidRPr="003460EE">
        <w:rPr>
          <w:rFonts w:ascii="Libre Franklin" w:hAnsi="Libre Franklin" w:cstheme="minorHAnsi"/>
          <w:b/>
          <w:sz w:val="22"/>
          <w:szCs w:val="22"/>
        </w:rPr>
        <w:t>€__________________________</w:t>
      </w:r>
    </w:p>
    <w:p w14:paraId="355CAA93" w14:textId="77777777" w:rsidR="001E0525" w:rsidRDefault="001E0525" w:rsidP="00C477AD">
      <w:pPr>
        <w:tabs>
          <w:tab w:val="left" w:pos="283"/>
        </w:tabs>
        <w:spacing w:line="360" w:lineRule="auto"/>
        <w:jc w:val="both"/>
        <w:rPr>
          <w:rFonts w:ascii="Libre Franklin" w:hAnsi="Libre Franklin" w:cstheme="minorHAnsi"/>
          <w:b/>
          <w:sz w:val="22"/>
          <w:szCs w:val="22"/>
        </w:rPr>
      </w:pPr>
    </w:p>
    <w:p w14:paraId="2E1FE196" w14:textId="77777777" w:rsidR="002C0773" w:rsidRDefault="002C0773" w:rsidP="00C477AD">
      <w:pPr>
        <w:tabs>
          <w:tab w:val="left" w:pos="283"/>
        </w:tabs>
        <w:spacing w:line="360" w:lineRule="auto"/>
        <w:jc w:val="both"/>
        <w:rPr>
          <w:rFonts w:ascii="Libre Franklin" w:hAnsi="Libre Franklin" w:cstheme="minorHAnsi"/>
          <w:b/>
          <w:sz w:val="22"/>
          <w:szCs w:val="22"/>
        </w:rPr>
      </w:pPr>
    </w:p>
    <w:p w14:paraId="181DF6A9" w14:textId="77777777" w:rsidR="002C0773" w:rsidRDefault="002C0773" w:rsidP="00C477AD">
      <w:pPr>
        <w:tabs>
          <w:tab w:val="left" w:pos="283"/>
        </w:tabs>
        <w:spacing w:line="360" w:lineRule="auto"/>
        <w:jc w:val="both"/>
        <w:rPr>
          <w:rFonts w:ascii="Libre Franklin" w:hAnsi="Libre Franklin" w:cstheme="minorHAnsi"/>
          <w:b/>
          <w:sz w:val="22"/>
          <w:szCs w:val="22"/>
        </w:rPr>
      </w:pPr>
    </w:p>
    <w:p w14:paraId="508C6997" w14:textId="77777777" w:rsidR="002C0773" w:rsidRPr="003460EE" w:rsidRDefault="002C0773" w:rsidP="00C477AD">
      <w:pPr>
        <w:tabs>
          <w:tab w:val="left" w:pos="283"/>
        </w:tabs>
        <w:spacing w:line="360" w:lineRule="auto"/>
        <w:jc w:val="both"/>
        <w:rPr>
          <w:rFonts w:ascii="Libre Franklin" w:hAnsi="Libre Franklin" w:cstheme="minorHAnsi"/>
          <w:b/>
          <w:sz w:val="22"/>
          <w:szCs w:val="22"/>
        </w:rPr>
      </w:pPr>
      <w:bookmarkStart w:id="1" w:name="_GoBack"/>
      <w:bookmarkEnd w:id="1"/>
    </w:p>
    <w:p w14:paraId="3F08AA23" w14:textId="77777777" w:rsidR="001E0525" w:rsidRPr="001E0525" w:rsidRDefault="001E0525" w:rsidP="00C477AD">
      <w:pPr>
        <w:tabs>
          <w:tab w:val="left" w:pos="283"/>
        </w:tabs>
        <w:spacing w:line="360" w:lineRule="auto"/>
        <w:jc w:val="both"/>
        <w:rPr>
          <w:rFonts w:ascii="Libre Franklin" w:hAnsi="Libre Franklin" w:cstheme="minorHAnsi"/>
          <w:sz w:val="22"/>
          <w:szCs w:val="22"/>
        </w:rPr>
      </w:pPr>
      <w:r w:rsidRPr="001E0525">
        <w:rPr>
          <w:rFonts w:ascii="Libre Franklin" w:hAnsi="Libre Franklin" w:cstheme="minorHAnsi"/>
          <w:sz w:val="22"/>
          <w:szCs w:val="22"/>
        </w:rPr>
        <w:t>Luogo e data _______________________</w:t>
      </w:r>
    </w:p>
    <w:p w14:paraId="4A73C74C" w14:textId="412D6DDC" w:rsidR="001E0525" w:rsidRPr="001E0525" w:rsidRDefault="001E0525" w:rsidP="00C477AD">
      <w:pPr>
        <w:tabs>
          <w:tab w:val="left" w:pos="0"/>
        </w:tabs>
        <w:jc w:val="center"/>
        <w:rPr>
          <w:rFonts w:ascii="Libre Franklin" w:hAnsi="Libre Franklin" w:cstheme="minorHAnsi"/>
          <w:sz w:val="22"/>
          <w:szCs w:val="22"/>
        </w:rPr>
      </w:pP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003460EE">
        <w:rPr>
          <w:rFonts w:ascii="Libre Franklin" w:hAnsi="Libre Franklin" w:cstheme="minorHAnsi"/>
          <w:sz w:val="22"/>
          <w:szCs w:val="22"/>
        </w:rPr>
        <w:t>L’OPERATORE ECONOMICO</w:t>
      </w:r>
    </w:p>
    <w:p w14:paraId="56B18C7E" w14:textId="2D6BDF43" w:rsidR="001E0525" w:rsidRPr="001E0525" w:rsidRDefault="001E0525" w:rsidP="00C477AD">
      <w:pPr>
        <w:tabs>
          <w:tab w:val="left" w:pos="0"/>
        </w:tabs>
        <w:rPr>
          <w:rFonts w:ascii="Libre Franklin" w:hAnsi="Libre Franklin" w:cstheme="minorHAnsi"/>
          <w:sz w:val="22"/>
          <w:szCs w:val="22"/>
        </w:rPr>
      </w:pP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r>
      <w:r w:rsidRPr="001E0525">
        <w:rPr>
          <w:rFonts w:ascii="Libre Franklin" w:hAnsi="Libre Franklin" w:cstheme="minorHAnsi"/>
          <w:sz w:val="22"/>
          <w:szCs w:val="22"/>
        </w:rPr>
        <w:tab/>
        <w:t>(</w:t>
      </w:r>
      <w:proofErr w:type="gramStart"/>
      <w:r w:rsidRPr="001E0525">
        <w:rPr>
          <w:rFonts w:ascii="Libre Franklin" w:hAnsi="Libre Franklin" w:cstheme="minorHAnsi"/>
          <w:sz w:val="22"/>
          <w:szCs w:val="22"/>
        </w:rPr>
        <w:t>firmato</w:t>
      </w:r>
      <w:proofErr w:type="gramEnd"/>
      <w:r w:rsidRPr="001E0525">
        <w:rPr>
          <w:rFonts w:ascii="Libre Franklin" w:hAnsi="Libre Franklin" w:cstheme="minorHAnsi"/>
          <w:sz w:val="22"/>
          <w:szCs w:val="22"/>
        </w:rPr>
        <w:t xml:space="preserve"> digitalmente)</w:t>
      </w:r>
    </w:p>
    <w:p w14:paraId="28DD104A" w14:textId="77777777" w:rsidR="00382621" w:rsidRPr="00382621" w:rsidRDefault="00382621" w:rsidP="00C477AD">
      <w:pPr>
        <w:spacing w:line="360" w:lineRule="auto"/>
        <w:jc w:val="both"/>
        <w:rPr>
          <w:rFonts w:eastAsia="Arial Unicode MS"/>
          <w:bCs/>
          <w:kern w:val="32"/>
          <w:lang w:eastAsia="ar-SA"/>
        </w:rPr>
      </w:pPr>
    </w:p>
    <w:sectPr w:rsidR="00382621" w:rsidRPr="00382621" w:rsidSect="00C477AD">
      <w:headerReference w:type="default" r:id="rId8"/>
      <w:footerReference w:type="default" r:id="rId9"/>
      <w:headerReference w:type="first" r:id="rId10"/>
      <w:footerReference w:type="first" r:id="rId11"/>
      <w:pgSz w:w="11906" w:h="16838"/>
      <w:pgMar w:top="567" w:right="849" w:bottom="1134" w:left="993" w:header="720" w:footer="13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17F6" w14:textId="77777777" w:rsidR="00286FBC" w:rsidRDefault="00286FBC">
      <w:r>
        <w:separator/>
      </w:r>
    </w:p>
  </w:endnote>
  <w:endnote w:type="continuationSeparator" w:id="0">
    <w:p w14:paraId="33F1F4C2" w14:textId="77777777" w:rsidR="00286FBC" w:rsidRDefault="0028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3">
    <w:altName w:val="Times New Roman"/>
    <w:charset w:val="00"/>
    <w:family w:val="auto"/>
    <w:pitch w:val="variable"/>
  </w:font>
  <w:font w:name="Libre Franklin">
    <w:panose1 w:val="00000000000000000000"/>
    <w:charset w:val="00"/>
    <w:family w:val="auto"/>
    <w:pitch w:val="variable"/>
    <w:sig w:usb0="A00000FF" w:usb1="4000205B" w:usb2="00000000" w:usb3="00000000" w:csb0="00000193" w:csb1="00000000"/>
  </w:font>
  <w:font w:name="Myriad Pro">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193796"/>
      <w:docPartObj>
        <w:docPartGallery w:val="Page Numbers (Bottom of Page)"/>
        <w:docPartUnique/>
      </w:docPartObj>
    </w:sdtPr>
    <w:sdtEndPr/>
    <w:sdtContent>
      <w:p w14:paraId="4357BE29" w14:textId="77777777" w:rsidR="00DA577A" w:rsidRDefault="00DA577A">
        <w:pPr>
          <w:pStyle w:val="Pidipagina"/>
          <w:jc w:val="center"/>
        </w:pPr>
        <w:r>
          <w:fldChar w:fldCharType="begin"/>
        </w:r>
        <w:r>
          <w:instrText>PAGE   \* MERGEFORMAT</w:instrText>
        </w:r>
        <w:r>
          <w:fldChar w:fldCharType="separate"/>
        </w:r>
        <w:r w:rsidR="002C0773">
          <w:rPr>
            <w:noProof/>
          </w:rPr>
          <w:t>4</w:t>
        </w:r>
        <w:r>
          <w:fldChar w:fldCharType="end"/>
        </w:r>
      </w:p>
    </w:sdtContent>
  </w:sdt>
  <w:p w14:paraId="1826F899" w14:textId="77777777" w:rsidR="00DA577A" w:rsidRPr="0002533D" w:rsidRDefault="00DA577A">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E8667" w14:textId="77777777" w:rsidR="00DA577A" w:rsidRDefault="00DA577A" w:rsidP="00E03FC8">
    <w:pPr>
      <w:pStyle w:val="Pidipagina"/>
      <w:rPr>
        <w:b/>
        <w:i/>
        <w:iCs/>
        <w:color w:val="004A48"/>
        <w:sz w:val="18"/>
      </w:rPr>
    </w:pPr>
  </w:p>
  <w:p w14:paraId="04071049" w14:textId="77777777" w:rsidR="00DA577A" w:rsidRDefault="00DA57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6CD1" w14:textId="77777777" w:rsidR="00286FBC" w:rsidRDefault="00286FBC">
      <w:r>
        <w:separator/>
      </w:r>
    </w:p>
  </w:footnote>
  <w:footnote w:type="continuationSeparator" w:id="0">
    <w:p w14:paraId="27D579BC" w14:textId="77777777" w:rsidR="00286FBC" w:rsidRDefault="0028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B945" w14:textId="77777777" w:rsidR="00DA577A" w:rsidRDefault="00DA577A"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0E33" w14:textId="77777777" w:rsidR="00DA577A" w:rsidRPr="00ED4433" w:rsidRDefault="00DA577A"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A0EEC"/>
    <w:multiLevelType w:val="multilevel"/>
    <w:tmpl w:val="3F24D714"/>
    <w:lvl w:ilvl="0">
      <w:numFmt w:val="bullet"/>
      <w:lvlText w:val="□"/>
      <w:lvlJc w:val="left"/>
      <w:pPr>
        <w:ind w:left="502" w:hanging="360"/>
      </w:pPr>
      <w:rPr>
        <w:rFonts w:ascii="Verdana" w:hAnsi="Verdana"/>
        <w:b w:val="0"/>
        <w:i w:val="0"/>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ED7477B"/>
    <w:multiLevelType w:val="hybridMultilevel"/>
    <w:tmpl w:val="59DE1C8E"/>
    <w:lvl w:ilvl="0" w:tplc="CA2EF49A">
      <w:start w:val="10"/>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591B2ABB"/>
    <w:multiLevelType w:val="hybridMultilevel"/>
    <w:tmpl w:val="C6E0F23C"/>
    <w:lvl w:ilvl="0" w:tplc="30F0D408">
      <w:start w:val="1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612F04A7"/>
    <w:multiLevelType w:val="multilevel"/>
    <w:tmpl w:val="3C46A722"/>
    <w:lvl w:ilvl="0">
      <w:start w:val="1"/>
      <w:numFmt w:val="decimal"/>
      <w:lvlText w:val="%1."/>
      <w:lvlJc w:val="left"/>
      <w:pPr>
        <w:ind w:left="757" w:hanging="360"/>
      </w:pPr>
    </w:lvl>
    <w:lvl w:ilvl="1">
      <w:numFmt w:val="bullet"/>
      <w:lvlText w:val=""/>
      <w:lvlJc w:val="left"/>
      <w:pPr>
        <w:ind w:left="1477" w:hanging="360"/>
      </w:pPr>
      <w:rPr>
        <w:rFonts w:ascii="Symbol" w:hAnsi="Symbol"/>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 w15:restartNumberingAfterBreak="0">
    <w:nsid w:val="641F4121"/>
    <w:multiLevelType w:val="multilevel"/>
    <w:tmpl w:val="851E2F74"/>
    <w:lvl w:ilvl="0">
      <w:numFmt w:val="bullet"/>
      <w:lvlText w:val="□"/>
      <w:lvlJc w:val="left"/>
      <w:pPr>
        <w:ind w:left="928" w:hanging="360"/>
      </w:pPr>
      <w:rPr>
        <w:rFonts w:ascii="Verdana" w:hAnsi="Verdana"/>
        <w:b/>
        <w:bCs/>
        <w:i w:val="0"/>
        <w:sz w:val="28"/>
        <w:szCs w:val="28"/>
      </w:rPr>
    </w:lvl>
    <w:lvl w:ilvl="1">
      <w:numFmt w:val="bullet"/>
      <w:lvlText w:val="o"/>
      <w:lvlJc w:val="left"/>
      <w:pPr>
        <w:ind w:left="1648" w:hanging="360"/>
      </w:pPr>
      <w:rPr>
        <w:rFonts w:ascii="Courier New" w:hAnsi="Courier New" w:cs="Courier New"/>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abstractNum w:abstractNumId="5"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91256"/>
    <w:multiLevelType w:val="multilevel"/>
    <w:tmpl w:val="4E4640EA"/>
    <w:lvl w:ilvl="0">
      <w:numFmt w:val="bullet"/>
      <w:lvlText w:val="□"/>
      <w:lvlJc w:val="left"/>
      <w:pPr>
        <w:ind w:left="1080" w:hanging="360"/>
      </w:pPr>
      <w:rPr>
        <w:rFonts w:ascii="Verdana" w:hAnsi="Verdana"/>
        <w:b/>
        <w:bCs/>
        <w:i w:val="0"/>
        <w:sz w:val="28"/>
        <w:szCs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1"/>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6D2E"/>
    <w:rsid w:val="0002071C"/>
    <w:rsid w:val="0002533D"/>
    <w:rsid w:val="000406DB"/>
    <w:rsid w:val="00047BE1"/>
    <w:rsid w:val="00055D4F"/>
    <w:rsid w:val="00072118"/>
    <w:rsid w:val="00075473"/>
    <w:rsid w:val="0007578C"/>
    <w:rsid w:val="0007761F"/>
    <w:rsid w:val="00080BB7"/>
    <w:rsid w:val="000974DE"/>
    <w:rsid w:val="000A2396"/>
    <w:rsid w:val="000A2641"/>
    <w:rsid w:val="000A3614"/>
    <w:rsid w:val="000A4461"/>
    <w:rsid w:val="000A7A7E"/>
    <w:rsid w:val="000B01F5"/>
    <w:rsid w:val="000B2710"/>
    <w:rsid w:val="000D192A"/>
    <w:rsid w:val="000D5B3E"/>
    <w:rsid w:val="000D614D"/>
    <w:rsid w:val="000F0908"/>
    <w:rsid w:val="000F230C"/>
    <w:rsid w:val="000F4D70"/>
    <w:rsid w:val="000F586E"/>
    <w:rsid w:val="000F5BDF"/>
    <w:rsid w:val="000F682D"/>
    <w:rsid w:val="00101978"/>
    <w:rsid w:val="00102DAB"/>
    <w:rsid w:val="001121A8"/>
    <w:rsid w:val="001257E2"/>
    <w:rsid w:val="00127C23"/>
    <w:rsid w:val="00131481"/>
    <w:rsid w:val="00140333"/>
    <w:rsid w:val="00141BC7"/>
    <w:rsid w:val="00146905"/>
    <w:rsid w:val="00150492"/>
    <w:rsid w:val="001536B7"/>
    <w:rsid w:val="00156BBE"/>
    <w:rsid w:val="00157529"/>
    <w:rsid w:val="00164DE7"/>
    <w:rsid w:val="0017048E"/>
    <w:rsid w:val="00171FDB"/>
    <w:rsid w:val="00180B73"/>
    <w:rsid w:val="00180B75"/>
    <w:rsid w:val="00197045"/>
    <w:rsid w:val="001A7B7A"/>
    <w:rsid w:val="001B290A"/>
    <w:rsid w:val="001C3125"/>
    <w:rsid w:val="001C7680"/>
    <w:rsid w:val="001D0DEA"/>
    <w:rsid w:val="001E0525"/>
    <w:rsid w:val="001E198B"/>
    <w:rsid w:val="001E1D6F"/>
    <w:rsid w:val="001E21D4"/>
    <w:rsid w:val="001E351A"/>
    <w:rsid w:val="001E53BB"/>
    <w:rsid w:val="001F0AE4"/>
    <w:rsid w:val="001F6385"/>
    <w:rsid w:val="001F6631"/>
    <w:rsid w:val="001F7C34"/>
    <w:rsid w:val="00201B4F"/>
    <w:rsid w:val="00206F22"/>
    <w:rsid w:val="002134BF"/>
    <w:rsid w:val="002151E8"/>
    <w:rsid w:val="0022432E"/>
    <w:rsid w:val="00225059"/>
    <w:rsid w:val="002263A2"/>
    <w:rsid w:val="002307D0"/>
    <w:rsid w:val="00235287"/>
    <w:rsid w:val="00244010"/>
    <w:rsid w:val="00246420"/>
    <w:rsid w:val="00253F2C"/>
    <w:rsid w:val="00255E1E"/>
    <w:rsid w:val="00286FBC"/>
    <w:rsid w:val="00291020"/>
    <w:rsid w:val="0029224A"/>
    <w:rsid w:val="002B347D"/>
    <w:rsid w:val="002C0773"/>
    <w:rsid w:val="002C6C7D"/>
    <w:rsid w:val="002D14FF"/>
    <w:rsid w:val="002D267C"/>
    <w:rsid w:val="002D6B6E"/>
    <w:rsid w:val="002E2FFD"/>
    <w:rsid w:val="002F10C8"/>
    <w:rsid w:val="00310867"/>
    <w:rsid w:val="003137E1"/>
    <w:rsid w:val="0031417A"/>
    <w:rsid w:val="00314E5E"/>
    <w:rsid w:val="00317FD6"/>
    <w:rsid w:val="003274DC"/>
    <w:rsid w:val="00331115"/>
    <w:rsid w:val="0033170F"/>
    <w:rsid w:val="00336388"/>
    <w:rsid w:val="00345AA3"/>
    <w:rsid w:val="003460EE"/>
    <w:rsid w:val="0034781A"/>
    <w:rsid w:val="00381DE9"/>
    <w:rsid w:val="00382056"/>
    <w:rsid w:val="00382621"/>
    <w:rsid w:val="00391494"/>
    <w:rsid w:val="0039481B"/>
    <w:rsid w:val="003A0D4E"/>
    <w:rsid w:val="003A0DDA"/>
    <w:rsid w:val="003B0793"/>
    <w:rsid w:val="003B10E9"/>
    <w:rsid w:val="003B686A"/>
    <w:rsid w:val="003B75AB"/>
    <w:rsid w:val="003D0175"/>
    <w:rsid w:val="003D1ABF"/>
    <w:rsid w:val="003D666E"/>
    <w:rsid w:val="003E036F"/>
    <w:rsid w:val="003E2580"/>
    <w:rsid w:val="003E37D1"/>
    <w:rsid w:val="003E5EA6"/>
    <w:rsid w:val="00402969"/>
    <w:rsid w:val="004113CA"/>
    <w:rsid w:val="0041147C"/>
    <w:rsid w:val="00411DB3"/>
    <w:rsid w:val="00414FCE"/>
    <w:rsid w:val="004150BD"/>
    <w:rsid w:val="00423C6E"/>
    <w:rsid w:val="00432F63"/>
    <w:rsid w:val="0045084F"/>
    <w:rsid w:val="004520FA"/>
    <w:rsid w:val="00455842"/>
    <w:rsid w:val="00457424"/>
    <w:rsid w:val="00460D7B"/>
    <w:rsid w:val="00462C35"/>
    <w:rsid w:val="004649E5"/>
    <w:rsid w:val="00464A2C"/>
    <w:rsid w:val="00467820"/>
    <w:rsid w:val="00471E19"/>
    <w:rsid w:val="004754AA"/>
    <w:rsid w:val="00476F03"/>
    <w:rsid w:val="00490685"/>
    <w:rsid w:val="00490FB3"/>
    <w:rsid w:val="00492F87"/>
    <w:rsid w:val="004B0DF1"/>
    <w:rsid w:val="004C2FE1"/>
    <w:rsid w:val="004C4350"/>
    <w:rsid w:val="004C5D36"/>
    <w:rsid w:val="004C6AE0"/>
    <w:rsid w:val="004D2750"/>
    <w:rsid w:val="004E2720"/>
    <w:rsid w:val="004E4CC7"/>
    <w:rsid w:val="004F1B1A"/>
    <w:rsid w:val="00511F09"/>
    <w:rsid w:val="005122E7"/>
    <w:rsid w:val="00530A7C"/>
    <w:rsid w:val="005364AE"/>
    <w:rsid w:val="00536B19"/>
    <w:rsid w:val="00540DA2"/>
    <w:rsid w:val="005455E2"/>
    <w:rsid w:val="00550464"/>
    <w:rsid w:val="00555E50"/>
    <w:rsid w:val="005617D4"/>
    <w:rsid w:val="00582D2F"/>
    <w:rsid w:val="0058444E"/>
    <w:rsid w:val="005A0537"/>
    <w:rsid w:val="005B22D3"/>
    <w:rsid w:val="005B3970"/>
    <w:rsid w:val="005C13CA"/>
    <w:rsid w:val="005C5532"/>
    <w:rsid w:val="005D1CF3"/>
    <w:rsid w:val="005D2387"/>
    <w:rsid w:val="005D3300"/>
    <w:rsid w:val="005D3C53"/>
    <w:rsid w:val="005D45A6"/>
    <w:rsid w:val="005D4D75"/>
    <w:rsid w:val="005D6606"/>
    <w:rsid w:val="005E2366"/>
    <w:rsid w:val="005E6E8E"/>
    <w:rsid w:val="005E78FA"/>
    <w:rsid w:val="005F5AB1"/>
    <w:rsid w:val="00600176"/>
    <w:rsid w:val="00600D91"/>
    <w:rsid w:val="00601A6D"/>
    <w:rsid w:val="00603CC2"/>
    <w:rsid w:val="00605BBF"/>
    <w:rsid w:val="00613349"/>
    <w:rsid w:val="006363B3"/>
    <w:rsid w:val="006370D7"/>
    <w:rsid w:val="00643F36"/>
    <w:rsid w:val="00652555"/>
    <w:rsid w:val="00656A72"/>
    <w:rsid w:val="00657C81"/>
    <w:rsid w:val="00664BC3"/>
    <w:rsid w:val="00665E29"/>
    <w:rsid w:val="006673B1"/>
    <w:rsid w:val="00671344"/>
    <w:rsid w:val="00673052"/>
    <w:rsid w:val="0067511E"/>
    <w:rsid w:val="0067769E"/>
    <w:rsid w:val="00686F58"/>
    <w:rsid w:val="00691CE3"/>
    <w:rsid w:val="0069314D"/>
    <w:rsid w:val="006A1384"/>
    <w:rsid w:val="006A2D1F"/>
    <w:rsid w:val="006A39AB"/>
    <w:rsid w:val="006A6896"/>
    <w:rsid w:val="006B2C45"/>
    <w:rsid w:val="006B318D"/>
    <w:rsid w:val="006B7A71"/>
    <w:rsid w:val="006C3BC1"/>
    <w:rsid w:val="006C5CA0"/>
    <w:rsid w:val="006D5262"/>
    <w:rsid w:val="006E24BC"/>
    <w:rsid w:val="006E3932"/>
    <w:rsid w:val="006F03BD"/>
    <w:rsid w:val="006F0577"/>
    <w:rsid w:val="006F3A0B"/>
    <w:rsid w:val="006F7A66"/>
    <w:rsid w:val="007005C7"/>
    <w:rsid w:val="00705001"/>
    <w:rsid w:val="00705B41"/>
    <w:rsid w:val="00710F42"/>
    <w:rsid w:val="00712579"/>
    <w:rsid w:val="0072305E"/>
    <w:rsid w:val="00724C77"/>
    <w:rsid w:val="00733442"/>
    <w:rsid w:val="00744E4F"/>
    <w:rsid w:val="00746A29"/>
    <w:rsid w:val="00752B72"/>
    <w:rsid w:val="007561F0"/>
    <w:rsid w:val="00766296"/>
    <w:rsid w:val="00766CCB"/>
    <w:rsid w:val="00770E87"/>
    <w:rsid w:val="00774FDA"/>
    <w:rsid w:val="00780F67"/>
    <w:rsid w:val="0078486B"/>
    <w:rsid w:val="007A4B2B"/>
    <w:rsid w:val="007A5144"/>
    <w:rsid w:val="007A6CF4"/>
    <w:rsid w:val="007A6ED4"/>
    <w:rsid w:val="007B08BA"/>
    <w:rsid w:val="007B1DF1"/>
    <w:rsid w:val="007C4935"/>
    <w:rsid w:val="007D0429"/>
    <w:rsid w:val="007D1161"/>
    <w:rsid w:val="007D3E66"/>
    <w:rsid w:val="007E61EC"/>
    <w:rsid w:val="007E7FF4"/>
    <w:rsid w:val="007F0886"/>
    <w:rsid w:val="00811AEB"/>
    <w:rsid w:val="0081384D"/>
    <w:rsid w:val="00821A58"/>
    <w:rsid w:val="0082275D"/>
    <w:rsid w:val="0083495D"/>
    <w:rsid w:val="00835FB6"/>
    <w:rsid w:val="00841345"/>
    <w:rsid w:val="008612D2"/>
    <w:rsid w:val="00863403"/>
    <w:rsid w:val="00865DF5"/>
    <w:rsid w:val="00866A92"/>
    <w:rsid w:val="008845A8"/>
    <w:rsid w:val="008957B7"/>
    <w:rsid w:val="00896C08"/>
    <w:rsid w:val="008A0372"/>
    <w:rsid w:val="008B6B75"/>
    <w:rsid w:val="008C5E56"/>
    <w:rsid w:val="008C7DF6"/>
    <w:rsid w:val="008D37AF"/>
    <w:rsid w:val="008D55C3"/>
    <w:rsid w:val="008F333D"/>
    <w:rsid w:val="008F4823"/>
    <w:rsid w:val="008F7142"/>
    <w:rsid w:val="00910CF8"/>
    <w:rsid w:val="00917A0E"/>
    <w:rsid w:val="00924995"/>
    <w:rsid w:val="00936F86"/>
    <w:rsid w:val="00940425"/>
    <w:rsid w:val="009451D5"/>
    <w:rsid w:val="00951315"/>
    <w:rsid w:val="00955FE6"/>
    <w:rsid w:val="0096162A"/>
    <w:rsid w:val="00961969"/>
    <w:rsid w:val="009677A8"/>
    <w:rsid w:val="00967B25"/>
    <w:rsid w:val="009701A3"/>
    <w:rsid w:val="00970DD7"/>
    <w:rsid w:val="00971280"/>
    <w:rsid w:val="00974DC6"/>
    <w:rsid w:val="009778CB"/>
    <w:rsid w:val="009817CE"/>
    <w:rsid w:val="0098466B"/>
    <w:rsid w:val="00986CB6"/>
    <w:rsid w:val="009920FF"/>
    <w:rsid w:val="0099464D"/>
    <w:rsid w:val="009A3996"/>
    <w:rsid w:val="009A68C9"/>
    <w:rsid w:val="009B1086"/>
    <w:rsid w:val="009C3FB2"/>
    <w:rsid w:val="009C740E"/>
    <w:rsid w:val="009D25D1"/>
    <w:rsid w:val="009D2F71"/>
    <w:rsid w:val="009D60B0"/>
    <w:rsid w:val="009E67A5"/>
    <w:rsid w:val="009E795C"/>
    <w:rsid w:val="009F2537"/>
    <w:rsid w:val="009F379A"/>
    <w:rsid w:val="009F6CB3"/>
    <w:rsid w:val="00A05E0B"/>
    <w:rsid w:val="00A0664A"/>
    <w:rsid w:val="00A1788A"/>
    <w:rsid w:val="00A27E18"/>
    <w:rsid w:val="00A322E1"/>
    <w:rsid w:val="00A34AD0"/>
    <w:rsid w:val="00A3760E"/>
    <w:rsid w:val="00A41853"/>
    <w:rsid w:val="00A53791"/>
    <w:rsid w:val="00A71EAF"/>
    <w:rsid w:val="00A71ED0"/>
    <w:rsid w:val="00A830A5"/>
    <w:rsid w:val="00A87494"/>
    <w:rsid w:val="00A92295"/>
    <w:rsid w:val="00A93354"/>
    <w:rsid w:val="00A94819"/>
    <w:rsid w:val="00AA4971"/>
    <w:rsid w:val="00AA6480"/>
    <w:rsid w:val="00AB2D20"/>
    <w:rsid w:val="00AB7A68"/>
    <w:rsid w:val="00AC4595"/>
    <w:rsid w:val="00AC787F"/>
    <w:rsid w:val="00AD3165"/>
    <w:rsid w:val="00AE405F"/>
    <w:rsid w:val="00AF208D"/>
    <w:rsid w:val="00AF33F7"/>
    <w:rsid w:val="00B12C25"/>
    <w:rsid w:val="00B211C6"/>
    <w:rsid w:val="00B26AFF"/>
    <w:rsid w:val="00B271E2"/>
    <w:rsid w:val="00B35DFC"/>
    <w:rsid w:val="00B37EDB"/>
    <w:rsid w:val="00B42A8D"/>
    <w:rsid w:val="00B51F94"/>
    <w:rsid w:val="00B66F73"/>
    <w:rsid w:val="00B727E0"/>
    <w:rsid w:val="00B73867"/>
    <w:rsid w:val="00B762FA"/>
    <w:rsid w:val="00B82A69"/>
    <w:rsid w:val="00B85D3D"/>
    <w:rsid w:val="00B8680F"/>
    <w:rsid w:val="00B92190"/>
    <w:rsid w:val="00B955BF"/>
    <w:rsid w:val="00B95662"/>
    <w:rsid w:val="00BD4669"/>
    <w:rsid w:val="00BF2625"/>
    <w:rsid w:val="00BF41DF"/>
    <w:rsid w:val="00BF5B6C"/>
    <w:rsid w:val="00BF6F01"/>
    <w:rsid w:val="00BF6FDD"/>
    <w:rsid w:val="00C01F1D"/>
    <w:rsid w:val="00C07A27"/>
    <w:rsid w:val="00C07A8D"/>
    <w:rsid w:val="00C11029"/>
    <w:rsid w:val="00C12A3A"/>
    <w:rsid w:val="00C139F2"/>
    <w:rsid w:val="00C15929"/>
    <w:rsid w:val="00C17095"/>
    <w:rsid w:val="00C20F09"/>
    <w:rsid w:val="00C227A4"/>
    <w:rsid w:val="00C22D1B"/>
    <w:rsid w:val="00C272A1"/>
    <w:rsid w:val="00C32570"/>
    <w:rsid w:val="00C35E1D"/>
    <w:rsid w:val="00C37D2F"/>
    <w:rsid w:val="00C45770"/>
    <w:rsid w:val="00C45ABA"/>
    <w:rsid w:val="00C4675E"/>
    <w:rsid w:val="00C477AD"/>
    <w:rsid w:val="00C5312E"/>
    <w:rsid w:val="00C55DD2"/>
    <w:rsid w:val="00C6491E"/>
    <w:rsid w:val="00C7529C"/>
    <w:rsid w:val="00C779A7"/>
    <w:rsid w:val="00C84977"/>
    <w:rsid w:val="00C86699"/>
    <w:rsid w:val="00C87F42"/>
    <w:rsid w:val="00C924DC"/>
    <w:rsid w:val="00C972CA"/>
    <w:rsid w:val="00CA762F"/>
    <w:rsid w:val="00CC0647"/>
    <w:rsid w:val="00CE688D"/>
    <w:rsid w:val="00CF68B2"/>
    <w:rsid w:val="00CF68D3"/>
    <w:rsid w:val="00D00AD5"/>
    <w:rsid w:val="00D013A8"/>
    <w:rsid w:val="00D0551F"/>
    <w:rsid w:val="00D07083"/>
    <w:rsid w:val="00D1328E"/>
    <w:rsid w:val="00D16BC9"/>
    <w:rsid w:val="00D223A4"/>
    <w:rsid w:val="00D30F7A"/>
    <w:rsid w:val="00D32384"/>
    <w:rsid w:val="00D35CC3"/>
    <w:rsid w:val="00D37232"/>
    <w:rsid w:val="00D412CE"/>
    <w:rsid w:val="00D447B5"/>
    <w:rsid w:val="00D511E0"/>
    <w:rsid w:val="00D51327"/>
    <w:rsid w:val="00D52412"/>
    <w:rsid w:val="00D64F91"/>
    <w:rsid w:val="00D668B9"/>
    <w:rsid w:val="00D66B81"/>
    <w:rsid w:val="00D712E5"/>
    <w:rsid w:val="00D7671F"/>
    <w:rsid w:val="00D806CB"/>
    <w:rsid w:val="00D81120"/>
    <w:rsid w:val="00D824B6"/>
    <w:rsid w:val="00D85D31"/>
    <w:rsid w:val="00D869C1"/>
    <w:rsid w:val="00D87AB3"/>
    <w:rsid w:val="00D90519"/>
    <w:rsid w:val="00D92646"/>
    <w:rsid w:val="00D92E36"/>
    <w:rsid w:val="00D9340F"/>
    <w:rsid w:val="00DA1184"/>
    <w:rsid w:val="00DA577A"/>
    <w:rsid w:val="00DB169B"/>
    <w:rsid w:val="00DC737C"/>
    <w:rsid w:val="00DD766E"/>
    <w:rsid w:val="00DE5455"/>
    <w:rsid w:val="00DF163E"/>
    <w:rsid w:val="00DF3225"/>
    <w:rsid w:val="00E03C8F"/>
    <w:rsid w:val="00E03FC8"/>
    <w:rsid w:val="00E11EE2"/>
    <w:rsid w:val="00E142D7"/>
    <w:rsid w:val="00E16F7B"/>
    <w:rsid w:val="00E2125A"/>
    <w:rsid w:val="00E23ABF"/>
    <w:rsid w:val="00E33312"/>
    <w:rsid w:val="00E411B1"/>
    <w:rsid w:val="00E469C3"/>
    <w:rsid w:val="00E52058"/>
    <w:rsid w:val="00E539D2"/>
    <w:rsid w:val="00E6409E"/>
    <w:rsid w:val="00E75CFC"/>
    <w:rsid w:val="00E80173"/>
    <w:rsid w:val="00E803DE"/>
    <w:rsid w:val="00E976A5"/>
    <w:rsid w:val="00EA16D7"/>
    <w:rsid w:val="00EA1F16"/>
    <w:rsid w:val="00EB66DF"/>
    <w:rsid w:val="00EC30AA"/>
    <w:rsid w:val="00ED0992"/>
    <w:rsid w:val="00ED0F45"/>
    <w:rsid w:val="00ED4433"/>
    <w:rsid w:val="00ED4FEC"/>
    <w:rsid w:val="00EE3993"/>
    <w:rsid w:val="00EF0F2B"/>
    <w:rsid w:val="00EF3E51"/>
    <w:rsid w:val="00F01871"/>
    <w:rsid w:val="00F0354E"/>
    <w:rsid w:val="00F04B26"/>
    <w:rsid w:val="00F14DD5"/>
    <w:rsid w:val="00F1558E"/>
    <w:rsid w:val="00F25E24"/>
    <w:rsid w:val="00F32DBD"/>
    <w:rsid w:val="00F367C4"/>
    <w:rsid w:val="00F401F2"/>
    <w:rsid w:val="00F43C0D"/>
    <w:rsid w:val="00F44244"/>
    <w:rsid w:val="00F55197"/>
    <w:rsid w:val="00F633BB"/>
    <w:rsid w:val="00F7149E"/>
    <w:rsid w:val="00F71B5F"/>
    <w:rsid w:val="00F71E25"/>
    <w:rsid w:val="00F77B4D"/>
    <w:rsid w:val="00FB0180"/>
    <w:rsid w:val="00FB0228"/>
    <w:rsid w:val="00FC0E9D"/>
    <w:rsid w:val="00FD682A"/>
    <w:rsid w:val="00FE6ABC"/>
    <w:rsid w:val="00FE6F63"/>
    <w:rsid w:val="00FF21F3"/>
    <w:rsid w:val="00FF35EF"/>
    <w:rsid w:val="00FF4CF2"/>
    <w:rsid w:val="00FF5C45"/>
    <w:rsid w:val="00FF6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E59CBD"/>
  <w15:docId w15:val="{FF00B482-80AD-4728-A76B-161C5417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33F7"/>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paragraph" w:styleId="Testonotaapidipagina">
    <w:name w:val="footnote text"/>
    <w:basedOn w:val="Normale"/>
    <w:link w:val="TestonotaapidipaginaCarattere"/>
    <w:locked/>
    <w:rsid w:val="00961969"/>
    <w:pPr>
      <w:spacing w:after="120" w:line="260" w:lineRule="atLeast"/>
    </w:pPr>
    <w:rPr>
      <w:rFonts w:ascii="Arial" w:hAnsi="Arial" w:cs="Arial"/>
      <w:sz w:val="18"/>
      <w:szCs w:val="20"/>
      <w:lang w:eastAsia="en-US"/>
    </w:rPr>
  </w:style>
  <w:style w:type="character" w:customStyle="1" w:styleId="TestonotaapidipaginaCarattere">
    <w:name w:val="Testo nota a piè di pagina Carattere"/>
    <w:basedOn w:val="Carpredefinitoparagrafo"/>
    <w:link w:val="Testonotaapidipagina"/>
    <w:rsid w:val="00961969"/>
    <w:rPr>
      <w:rFonts w:ascii="Arial" w:hAnsi="Arial" w:cs="Arial"/>
      <w:sz w:val="18"/>
      <w:lang w:eastAsia="en-US"/>
    </w:rPr>
  </w:style>
  <w:style w:type="character" w:styleId="Rimandonotaapidipagina">
    <w:name w:val="footnote reference"/>
    <w:basedOn w:val="Carpredefinitoparagrafo"/>
    <w:unhideWhenUsed/>
    <w:locked/>
    <w:rsid w:val="00961969"/>
    <w:rPr>
      <w:vertAlign w:val="superscript"/>
    </w:rPr>
  </w:style>
  <w:style w:type="paragraph" w:customStyle="1" w:styleId="Footnote">
    <w:name w:val="Footnote"/>
    <w:basedOn w:val="Normale"/>
    <w:rsid w:val="00961969"/>
    <w:pPr>
      <w:suppressLineNumbers/>
      <w:suppressAutoHyphens/>
      <w:autoSpaceDN w:val="0"/>
      <w:ind w:left="283" w:hanging="283"/>
    </w:pPr>
    <w:rPr>
      <w:kern w:val="3"/>
      <w:sz w:val="20"/>
      <w:szCs w:val="20"/>
      <w:lang w:eastAsia="zh-CN"/>
    </w:rPr>
  </w:style>
  <w:style w:type="paragraph" w:customStyle="1" w:styleId="Standard">
    <w:name w:val="Standard"/>
    <w:rsid w:val="002F10C8"/>
    <w:pPr>
      <w:suppressAutoHyphens/>
      <w:autoSpaceDN w:val="0"/>
      <w:textAlignment w:val="baseline"/>
    </w:pPr>
    <w:rPr>
      <w:kern w:val="3"/>
      <w:sz w:val="24"/>
      <w:lang w:eastAsia="zh-CN"/>
    </w:rPr>
  </w:style>
  <w:style w:type="character" w:styleId="Rimandocommento">
    <w:name w:val="annotation reference"/>
    <w:basedOn w:val="Carpredefinitoparagrafo"/>
    <w:uiPriority w:val="99"/>
    <w:semiHidden/>
    <w:unhideWhenUsed/>
    <w:locked/>
    <w:rsid w:val="00D07083"/>
    <w:rPr>
      <w:sz w:val="16"/>
      <w:szCs w:val="16"/>
    </w:rPr>
  </w:style>
  <w:style w:type="paragraph" w:styleId="Testocommento">
    <w:name w:val="annotation text"/>
    <w:basedOn w:val="Normale"/>
    <w:link w:val="TestocommentoCarattere"/>
    <w:uiPriority w:val="99"/>
    <w:semiHidden/>
    <w:unhideWhenUsed/>
    <w:locked/>
    <w:rsid w:val="00D07083"/>
    <w:rPr>
      <w:sz w:val="20"/>
      <w:szCs w:val="20"/>
    </w:rPr>
  </w:style>
  <w:style w:type="character" w:customStyle="1" w:styleId="TestocommentoCarattere">
    <w:name w:val="Testo commento Carattere"/>
    <w:basedOn w:val="Carpredefinitoparagrafo"/>
    <w:link w:val="Testocommento"/>
    <w:uiPriority w:val="99"/>
    <w:semiHidden/>
    <w:rsid w:val="00D07083"/>
  </w:style>
  <w:style w:type="paragraph" w:styleId="Soggettocommento">
    <w:name w:val="annotation subject"/>
    <w:basedOn w:val="Testocommento"/>
    <w:next w:val="Testocommento"/>
    <w:link w:val="SoggettocommentoCarattere"/>
    <w:uiPriority w:val="99"/>
    <w:semiHidden/>
    <w:unhideWhenUsed/>
    <w:locked/>
    <w:rsid w:val="00D07083"/>
    <w:rPr>
      <w:b/>
      <w:bCs/>
    </w:rPr>
  </w:style>
  <w:style w:type="character" w:customStyle="1" w:styleId="SoggettocommentoCarattere">
    <w:name w:val="Soggetto commento Carattere"/>
    <w:basedOn w:val="TestocommentoCarattere"/>
    <w:link w:val="Soggettocommento"/>
    <w:uiPriority w:val="99"/>
    <w:semiHidden/>
    <w:rsid w:val="00D07083"/>
    <w:rPr>
      <w:b/>
      <w:bCs/>
    </w:rPr>
  </w:style>
  <w:style w:type="paragraph" w:customStyle="1" w:styleId="sche3">
    <w:name w:val="sche_3"/>
    <w:rsid w:val="001E0525"/>
    <w:pPr>
      <w:widowControl w:val="0"/>
      <w:suppressAutoHyphens/>
      <w:autoSpaceDN w:val="0"/>
      <w:jc w:val="both"/>
      <w:textAlignment w:val="baseline"/>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503741478">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193030927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9236-5CD9-4C74-8CD9-E2B4B201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1473</Words>
  <Characters>8400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Marani Patrizia</cp:lastModifiedBy>
  <cp:revision>12</cp:revision>
  <cp:lastPrinted>2022-03-22T13:14:00Z</cp:lastPrinted>
  <dcterms:created xsi:type="dcterms:W3CDTF">2022-03-14T14:17:00Z</dcterms:created>
  <dcterms:modified xsi:type="dcterms:W3CDTF">2022-03-22T14:15:00Z</dcterms:modified>
</cp:coreProperties>
</file>