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BCF" w:rsidRPr="002E0BCF" w:rsidRDefault="002E0BCF" w:rsidP="002E0BCF">
      <w:pPr>
        <w:spacing w:after="0" w:line="240" w:lineRule="auto"/>
        <w:jc w:val="center"/>
        <w:rPr>
          <w:rFonts w:ascii="Libre Franklin" w:eastAsia="Times New Roman" w:hAnsi="Libre Franklin" w:cs="Times New Roman"/>
          <w:b/>
          <w:u w:val="single"/>
          <w:lang w:eastAsia="it-IT"/>
        </w:rPr>
      </w:pPr>
      <w:r w:rsidRPr="002E0BCF">
        <w:rPr>
          <w:rFonts w:ascii="Libre Franklin" w:eastAsia="Times New Roman" w:hAnsi="Libre Franklin" w:cs="Times New Roman"/>
          <w:b/>
          <w:u w:val="single"/>
          <w:lang w:eastAsia="it-IT"/>
        </w:rPr>
        <w:t>MODELLO  1</w:t>
      </w:r>
    </w:p>
    <w:p w:rsidR="002E0BCF" w:rsidRPr="002E0BCF" w:rsidRDefault="002E0BCF" w:rsidP="002E0BCF">
      <w:pPr>
        <w:spacing w:after="0" w:line="240" w:lineRule="auto"/>
        <w:jc w:val="center"/>
        <w:rPr>
          <w:rFonts w:ascii="Libre Franklin" w:eastAsia="Times New Roman" w:hAnsi="Libre Franklin" w:cs="Times New Roman"/>
          <w:b/>
          <w:u w:val="single"/>
          <w:lang w:eastAsia="it-IT"/>
        </w:rPr>
      </w:pPr>
    </w:p>
    <w:p w:rsidR="002E0BCF" w:rsidRPr="002E0BCF" w:rsidRDefault="002E0BCF" w:rsidP="002E0BCF">
      <w:pPr>
        <w:spacing w:after="0" w:line="240" w:lineRule="auto"/>
        <w:jc w:val="center"/>
        <w:rPr>
          <w:rFonts w:ascii="Libre Franklin" w:eastAsia="Times New Roman" w:hAnsi="Libre Franklin" w:cs="Times New Roman"/>
          <w:b/>
          <w:lang w:eastAsia="it-IT"/>
        </w:rPr>
      </w:pPr>
      <w:r w:rsidRPr="002E0BCF">
        <w:rPr>
          <w:rFonts w:ascii="Libre Franklin" w:eastAsia="Times New Roman" w:hAnsi="Libre Franklin" w:cs="Times New Roman"/>
          <w:b/>
          <w:lang w:eastAsia="it-IT"/>
        </w:rPr>
        <w:t>DICHIARAZIONE REQUISITI E PREVENTIVO</w:t>
      </w:r>
    </w:p>
    <w:p w:rsidR="002E0BCF" w:rsidRPr="002E0BCF" w:rsidRDefault="002E0BCF" w:rsidP="002E0BCF">
      <w:pPr>
        <w:spacing w:after="0" w:line="240" w:lineRule="auto"/>
        <w:jc w:val="both"/>
        <w:rPr>
          <w:rFonts w:ascii="Libre Franklin" w:eastAsia="Times New Roman" w:hAnsi="Libre Franklin" w:cs="Times New Roman"/>
          <w:b/>
          <w:lang w:eastAsia="it-IT"/>
        </w:rPr>
      </w:pPr>
    </w:p>
    <w:p w:rsidR="002E0BCF" w:rsidRPr="002E0BCF" w:rsidRDefault="002E0BCF" w:rsidP="002E0BCF">
      <w:pPr>
        <w:spacing w:after="0" w:line="240" w:lineRule="auto"/>
        <w:jc w:val="both"/>
        <w:rPr>
          <w:rFonts w:ascii="Libre Franklin" w:eastAsia="Times New Roman" w:hAnsi="Libre Franklin" w:cs="Times New Roman"/>
          <w:b/>
          <w:bCs/>
          <w:caps/>
          <w:lang w:eastAsia="it-IT"/>
        </w:rPr>
      </w:pPr>
      <w:r w:rsidRPr="002E0BCF">
        <w:rPr>
          <w:rFonts w:ascii="Libre Franklin" w:eastAsia="Times New Roman" w:hAnsi="Libre Franklin" w:cs="Times New Roman"/>
          <w:b/>
          <w:bCs/>
          <w:caps/>
          <w:lang w:eastAsia="it-IT"/>
        </w:rPr>
        <w:t xml:space="preserve">RACCOLTA DI PREVENTIVI FINALIZZATI ALL’AFFIDAMENTO DIRETTO AI SENSI DELL’ART. 36 C. 2, LETT. A) D.LGS. 50/2016, DEL SERVIZIO </w:t>
      </w:r>
      <w:r w:rsidR="000D4551" w:rsidRPr="000D4551">
        <w:rPr>
          <w:rFonts w:ascii="Libre Franklin" w:eastAsia="Times New Roman" w:hAnsi="Libre Franklin" w:cs="Times New Roman"/>
          <w:b/>
          <w:bCs/>
          <w:caps/>
          <w:lang w:eastAsia="it-IT"/>
        </w:rPr>
        <w:t>DI CAMPIONAMENTO E ANALISI IN VARI SITI - PARMA</w:t>
      </w:r>
      <w:r w:rsidRPr="002E0BCF">
        <w:rPr>
          <w:rFonts w:ascii="Libre Franklin" w:eastAsia="Times New Roman" w:hAnsi="Libre Franklin" w:cs="Times New Roman"/>
          <w:b/>
          <w:bCs/>
          <w:caps/>
          <w:lang w:eastAsia="it-IT"/>
        </w:rPr>
        <w:t>.</w:t>
      </w:r>
    </w:p>
    <w:p w:rsidR="002E0BCF" w:rsidRPr="002E0BCF" w:rsidRDefault="002E0BCF" w:rsidP="002E0BCF">
      <w:pPr>
        <w:spacing w:after="0" w:line="240" w:lineRule="auto"/>
        <w:jc w:val="both"/>
        <w:rPr>
          <w:rFonts w:ascii="Times New Roman" w:eastAsia="Times New Roman" w:hAnsi="Times New Roman" w:cs="Times New Roman"/>
          <w:sz w:val="24"/>
          <w:szCs w:val="24"/>
          <w:lang w:eastAsia="it-IT"/>
        </w:rPr>
      </w:pPr>
      <w:r w:rsidRPr="002E0BCF">
        <w:rPr>
          <w:rFonts w:ascii="Times New Roman" w:eastAsia="Times New Roman" w:hAnsi="Times New Roman" w:cs="Times New Roman"/>
          <w:b/>
          <w:caps/>
          <w:sz w:val="24"/>
          <w:szCs w:val="24"/>
          <w:lang w:eastAsia="it-IT"/>
        </w:rPr>
        <w:t>____________________________________________________________________________</w:t>
      </w:r>
    </w:p>
    <w:p w:rsidR="002E0BCF" w:rsidRPr="002E0BCF" w:rsidRDefault="002E0BCF" w:rsidP="002E0BCF">
      <w:pPr>
        <w:spacing w:after="0" w:line="240" w:lineRule="auto"/>
        <w:jc w:val="center"/>
        <w:rPr>
          <w:rFonts w:ascii="Times New Roman" w:eastAsia="Times New Roman" w:hAnsi="Times New Roman" w:cs="Times New Roman"/>
          <w:b/>
          <w:caps/>
          <w:sz w:val="24"/>
          <w:szCs w:val="24"/>
          <w:lang w:eastAsia="it-IT"/>
        </w:rPr>
      </w:pPr>
    </w:p>
    <w:p w:rsidR="002E0BCF" w:rsidRPr="002E0BCF" w:rsidRDefault="002E0BCF" w:rsidP="002E0BCF">
      <w:pPr>
        <w:spacing w:after="0" w:line="240" w:lineRule="auto"/>
        <w:jc w:val="center"/>
        <w:rPr>
          <w:rFonts w:ascii="Libre Franklin" w:eastAsia="Times New Roman" w:hAnsi="Libre Franklin" w:cs="Times New Roman"/>
          <w:lang w:eastAsia="it-IT"/>
        </w:rPr>
      </w:pPr>
    </w:p>
    <w:p w:rsidR="002E0BCF" w:rsidRPr="002E0BCF" w:rsidRDefault="002E0BCF" w:rsidP="002E0BCF">
      <w:pPr>
        <w:spacing w:after="0" w:line="240" w:lineRule="auto"/>
        <w:jc w:val="center"/>
        <w:rPr>
          <w:rFonts w:ascii="Libre Franklin" w:eastAsia="Times New Roman" w:hAnsi="Libre Franklin" w:cs="Times New Roman"/>
          <w:lang w:eastAsia="it-IT"/>
        </w:rPr>
      </w:pPr>
      <w:r w:rsidRPr="002E0BCF">
        <w:rPr>
          <w:rFonts w:ascii="Libre Franklin" w:eastAsia="Times New Roman" w:hAnsi="Libre Franklin" w:cs="Times New Roman"/>
          <w:lang w:eastAsia="it-IT"/>
        </w:rPr>
        <w:tab/>
      </w:r>
      <w:r w:rsidRPr="002E0BCF">
        <w:rPr>
          <w:rFonts w:ascii="Libre Franklin" w:eastAsia="Times New Roman" w:hAnsi="Libre Franklin" w:cs="Times New Roman"/>
          <w:lang w:eastAsia="it-IT"/>
        </w:rPr>
        <w:tab/>
      </w:r>
      <w:r w:rsidRPr="002E0BCF">
        <w:rPr>
          <w:rFonts w:ascii="Libre Franklin" w:eastAsia="Times New Roman" w:hAnsi="Libre Franklin" w:cs="Times New Roman"/>
          <w:lang w:eastAsia="it-IT"/>
        </w:rPr>
        <w:tab/>
      </w:r>
      <w:r w:rsidRPr="002E0BCF">
        <w:rPr>
          <w:rFonts w:ascii="Libre Franklin" w:eastAsia="Times New Roman" w:hAnsi="Libre Franklin" w:cs="Times New Roman"/>
          <w:lang w:eastAsia="it-IT"/>
        </w:rPr>
        <w:tab/>
      </w:r>
      <w:r w:rsidRPr="002E0BCF">
        <w:rPr>
          <w:rFonts w:ascii="Libre Franklin" w:eastAsia="Times New Roman" w:hAnsi="Libre Franklin" w:cs="Times New Roman"/>
          <w:lang w:eastAsia="it-IT"/>
        </w:rPr>
        <w:tab/>
      </w:r>
      <w:r w:rsidRPr="002E0BCF">
        <w:rPr>
          <w:rFonts w:ascii="Libre Franklin" w:eastAsia="Times New Roman" w:hAnsi="Libre Franklin" w:cs="Times New Roman"/>
          <w:lang w:eastAsia="it-IT"/>
        </w:rPr>
        <w:tab/>
      </w:r>
      <w:r w:rsidRPr="002E0BCF">
        <w:rPr>
          <w:rFonts w:ascii="Libre Franklin" w:eastAsia="Times New Roman" w:hAnsi="Libre Franklin" w:cs="Times New Roman"/>
          <w:lang w:eastAsia="it-IT"/>
        </w:rPr>
        <w:tab/>
      </w:r>
      <w:r w:rsidRPr="002E0BCF">
        <w:rPr>
          <w:rFonts w:ascii="Libre Franklin" w:eastAsia="Times New Roman" w:hAnsi="Libre Franklin" w:cs="Times New Roman"/>
          <w:lang w:eastAsia="it-IT"/>
        </w:rPr>
        <w:tab/>
      </w:r>
      <w:r w:rsidRPr="002E0BCF">
        <w:rPr>
          <w:rFonts w:ascii="Libre Franklin" w:eastAsia="Times New Roman" w:hAnsi="Libre Franklin" w:cs="Times New Roman"/>
          <w:lang w:eastAsia="it-IT"/>
        </w:rPr>
        <w:tab/>
      </w:r>
      <w:r w:rsidRPr="002E0BCF">
        <w:rPr>
          <w:rFonts w:ascii="Libre Franklin" w:eastAsia="Times New Roman" w:hAnsi="Libre Franklin" w:cs="Times New Roman"/>
          <w:lang w:eastAsia="it-IT"/>
        </w:rPr>
        <w:tab/>
      </w:r>
      <w:r w:rsidRPr="002E0BCF">
        <w:rPr>
          <w:rFonts w:ascii="Libre Franklin" w:eastAsia="Times New Roman" w:hAnsi="Libre Franklin" w:cs="Times New Roman"/>
          <w:lang w:eastAsia="it-IT"/>
        </w:rPr>
        <w:tab/>
      </w:r>
      <w:r w:rsidRPr="002E0BCF">
        <w:rPr>
          <w:rFonts w:ascii="Libre Franklin" w:eastAsia="Times New Roman" w:hAnsi="Libre Franklin" w:cs="Times New Roman"/>
          <w:lang w:eastAsia="it-IT"/>
        </w:rPr>
        <w:tab/>
      </w:r>
      <w:r w:rsidR="00A25C1D">
        <w:rPr>
          <w:rFonts w:ascii="Libre Franklin" w:eastAsia="Times New Roman" w:hAnsi="Libre Franklin" w:cs="Times New Roman"/>
          <w:lang w:eastAsia="it-IT"/>
        </w:rPr>
        <w:t xml:space="preserve">        </w:t>
      </w:r>
      <w:r w:rsidRPr="002E0BCF">
        <w:rPr>
          <w:rFonts w:ascii="Libre Franklin" w:eastAsia="Times New Roman" w:hAnsi="Libre Franklin" w:cs="Times New Roman"/>
          <w:lang w:eastAsia="it-IT"/>
        </w:rPr>
        <w:t>Spett.le</w:t>
      </w:r>
    </w:p>
    <w:p w:rsidR="002E0BCF" w:rsidRPr="002E0BCF" w:rsidRDefault="002E0BCF" w:rsidP="002E0BCF">
      <w:pPr>
        <w:tabs>
          <w:tab w:val="left" w:pos="3261"/>
        </w:tabs>
        <w:spacing w:after="0" w:line="240" w:lineRule="auto"/>
        <w:ind w:left="3119" w:hanging="3119"/>
        <w:jc w:val="right"/>
        <w:rPr>
          <w:rFonts w:ascii="Libre Franklin" w:eastAsia="Times New Roman" w:hAnsi="Libre Franklin" w:cs="Times New Roman"/>
          <w:lang w:eastAsia="it-IT"/>
        </w:rPr>
      </w:pPr>
      <w:r w:rsidRPr="002E0BCF">
        <w:rPr>
          <w:rFonts w:ascii="Libre Franklin" w:eastAsia="Times New Roman" w:hAnsi="Libre Franklin" w:cs="Times New Roman"/>
          <w:lang w:eastAsia="it-IT"/>
        </w:rPr>
        <w:tab/>
      </w:r>
      <w:r w:rsidRPr="002E0BCF">
        <w:rPr>
          <w:rFonts w:ascii="Libre Franklin" w:eastAsia="Times New Roman" w:hAnsi="Libre Franklin" w:cs="Times New Roman"/>
          <w:lang w:eastAsia="it-IT"/>
        </w:rPr>
        <w:tab/>
      </w:r>
      <w:r w:rsidRPr="002E0BCF">
        <w:rPr>
          <w:rFonts w:ascii="Libre Franklin" w:eastAsia="Times New Roman" w:hAnsi="Libre Franklin" w:cs="Times New Roman"/>
          <w:lang w:eastAsia="it-IT"/>
        </w:rPr>
        <w:tab/>
        <w:t>Comune di Parma</w:t>
      </w:r>
    </w:p>
    <w:p w:rsidR="002E0BCF" w:rsidRPr="002E0BCF" w:rsidRDefault="002E0BCF" w:rsidP="002E0BCF">
      <w:pPr>
        <w:tabs>
          <w:tab w:val="left" w:pos="3119"/>
        </w:tabs>
        <w:spacing w:after="0" w:line="240" w:lineRule="auto"/>
        <w:ind w:left="3119" w:hanging="3119"/>
        <w:jc w:val="right"/>
        <w:rPr>
          <w:rFonts w:ascii="Libre Franklin" w:eastAsia="Times New Roman" w:hAnsi="Libre Franklin" w:cs="Times New Roman"/>
          <w:lang w:eastAsia="it-IT"/>
        </w:rPr>
      </w:pPr>
      <w:r w:rsidRPr="002E0BCF">
        <w:rPr>
          <w:rFonts w:ascii="Libre Franklin" w:eastAsia="Times New Roman" w:hAnsi="Libre Franklin" w:cs="Times New Roman"/>
          <w:lang w:eastAsia="it-IT"/>
        </w:rPr>
        <w:tab/>
      </w:r>
      <w:r w:rsidRPr="002E0BCF">
        <w:rPr>
          <w:rFonts w:ascii="Libre Franklin" w:eastAsia="Times New Roman" w:hAnsi="Libre Franklin" w:cs="Times New Roman"/>
          <w:lang w:eastAsia="it-IT"/>
        </w:rPr>
        <w:tab/>
        <w:t>Strada della Repubblica 1</w:t>
      </w:r>
    </w:p>
    <w:p w:rsidR="002E0BCF" w:rsidRPr="002E0BCF" w:rsidRDefault="002E0BCF" w:rsidP="002E0BCF">
      <w:pPr>
        <w:tabs>
          <w:tab w:val="left" w:pos="3119"/>
        </w:tabs>
        <w:spacing w:after="0" w:line="240" w:lineRule="auto"/>
        <w:ind w:left="3119" w:firstLine="425"/>
        <w:jc w:val="right"/>
        <w:rPr>
          <w:rFonts w:ascii="Libre Franklin" w:eastAsia="Times New Roman" w:hAnsi="Libre Franklin" w:cs="Times New Roman"/>
          <w:lang w:eastAsia="it-IT"/>
        </w:rPr>
      </w:pPr>
      <w:r w:rsidRPr="002E0BCF">
        <w:rPr>
          <w:rFonts w:ascii="Libre Franklin" w:eastAsia="Times New Roman" w:hAnsi="Libre Franklin" w:cs="Times New Roman"/>
          <w:lang w:eastAsia="it-IT"/>
        </w:rPr>
        <w:t>43121 Parma</w:t>
      </w:r>
    </w:p>
    <w:p w:rsidR="002E0BCF" w:rsidRPr="002E0BCF" w:rsidRDefault="002E0BCF" w:rsidP="002E0BCF">
      <w:pPr>
        <w:tabs>
          <w:tab w:val="left" w:pos="3261"/>
        </w:tabs>
        <w:spacing w:after="0" w:line="240" w:lineRule="auto"/>
        <w:jc w:val="both"/>
        <w:rPr>
          <w:rFonts w:ascii="Libre Franklin" w:eastAsia="Times New Roman" w:hAnsi="Libre Franklin" w:cs="Times New Roman"/>
          <w:b/>
          <w:bCs/>
          <w:caps/>
          <w:lang w:eastAsia="it-IT"/>
        </w:rPr>
      </w:pPr>
    </w:p>
    <w:p w:rsidR="002E0BCF" w:rsidRPr="002E0BCF" w:rsidRDefault="002E0BCF" w:rsidP="002E0BCF">
      <w:pPr>
        <w:tabs>
          <w:tab w:val="left" w:pos="3261"/>
        </w:tabs>
        <w:spacing w:after="0" w:line="240" w:lineRule="auto"/>
        <w:jc w:val="both"/>
        <w:rPr>
          <w:rFonts w:ascii="Libre Franklin" w:eastAsia="Times New Roman" w:hAnsi="Libre Franklin" w:cs="Times New Roman"/>
          <w:sz w:val="20"/>
          <w:szCs w:val="20"/>
          <w:lang w:eastAsia="it-IT"/>
        </w:rPr>
      </w:pPr>
    </w:p>
    <w:p w:rsidR="002E0BCF" w:rsidRPr="002E0BCF" w:rsidRDefault="002E0BCF" w:rsidP="002E0BCF">
      <w:pPr>
        <w:tabs>
          <w:tab w:val="left" w:leader="dot" w:pos="9354"/>
        </w:tabs>
        <w:spacing w:after="0" w:line="360" w:lineRule="auto"/>
        <w:jc w:val="both"/>
        <w:rPr>
          <w:rFonts w:ascii="Libre Franklin" w:eastAsia="Times New Roman" w:hAnsi="Libre Franklin" w:cs="Times New Roman"/>
          <w:sz w:val="20"/>
          <w:szCs w:val="20"/>
          <w:lang w:eastAsia="it-IT"/>
        </w:rPr>
      </w:pPr>
      <w:r w:rsidRPr="002E0BCF">
        <w:rPr>
          <w:rFonts w:ascii="Libre Franklin" w:eastAsia="Times New Roman" w:hAnsi="Libre Franklin" w:cs="Times New Roman"/>
          <w:sz w:val="20"/>
          <w:szCs w:val="20"/>
          <w:lang w:eastAsia="it-IT"/>
        </w:rPr>
        <w:t xml:space="preserve">Il sottoscritto </w:t>
      </w:r>
      <w:r w:rsidRPr="002E0BCF">
        <w:rPr>
          <w:rFonts w:ascii="Libre Franklin" w:eastAsia="Times New Roman" w:hAnsi="Libre Franklin" w:cs="Times New Roman"/>
          <w:sz w:val="20"/>
          <w:szCs w:val="20"/>
          <w:lang w:eastAsia="it-IT"/>
        </w:rPr>
        <w:tab/>
      </w:r>
    </w:p>
    <w:p w:rsidR="002E0BCF" w:rsidRPr="002E0BCF" w:rsidRDefault="002E0BCF" w:rsidP="002E0BCF">
      <w:pPr>
        <w:tabs>
          <w:tab w:val="left" w:leader="dot" w:pos="9354"/>
        </w:tabs>
        <w:spacing w:after="0" w:line="360" w:lineRule="auto"/>
        <w:jc w:val="both"/>
        <w:rPr>
          <w:rFonts w:ascii="Libre Franklin" w:eastAsia="Times New Roman" w:hAnsi="Libre Franklin" w:cs="Times New Roman"/>
          <w:sz w:val="20"/>
          <w:szCs w:val="20"/>
          <w:lang w:eastAsia="it-IT"/>
        </w:rPr>
      </w:pPr>
      <w:r w:rsidRPr="002E0BCF">
        <w:rPr>
          <w:rFonts w:ascii="Libre Franklin" w:eastAsia="Times New Roman" w:hAnsi="Libre Franklin" w:cs="Times New Roman"/>
          <w:sz w:val="20"/>
          <w:szCs w:val="20"/>
          <w:lang w:eastAsia="it-IT"/>
        </w:rPr>
        <w:t>Nato a……………………………</w:t>
      </w:r>
      <w:proofErr w:type="gramStart"/>
      <w:r w:rsidRPr="002E0BCF">
        <w:rPr>
          <w:rFonts w:ascii="Libre Franklin" w:eastAsia="Times New Roman" w:hAnsi="Libre Franklin" w:cs="Times New Roman"/>
          <w:sz w:val="20"/>
          <w:szCs w:val="20"/>
          <w:lang w:eastAsia="it-IT"/>
        </w:rPr>
        <w:t>…….</w:t>
      </w:r>
      <w:proofErr w:type="gramEnd"/>
      <w:r w:rsidRPr="002E0BCF">
        <w:rPr>
          <w:rFonts w:ascii="Libre Franklin" w:eastAsia="Times New Roman" w:hAnsi="Libre Franklin" w:cs="Times New Roman"/>
          <w:sz w:val="20"/>
          <w:szCs w:val="20"/>
          <w:lang w:eastAsia="it-IT"/>
        </w:rPr>
        <w:t xml:space="preserve">.………………… </w:t>
      </w:r>
      <w:proofErr w:type="spellStart"/>
      <w:r w:rsidRPr="002E0BCF">
        <w:rPr>
          <w:rFonts w:ascii="Libre Franklin" w:eastAsia="Times New Roman" w:hAnsi="Libre Franklin" w:cs="Times New Roman"/>
          <w:sz w:val="20"/>
          <w:szCs w:val="20"/>
          <w:lang w:eastAsia="it-IT"/>
        </w:rPr>
        <w:t>Prov</w:t>
      </w:r>
      <w:proofErr w:type="spellEnd"/>
      <w:proofErr w:type="gramStart"/>
      <w:r w:rsidRPr="002E0BCF">
        <w:rPr>
          <w:rFonts w:ascii="Libre Franklin" w:eastAsia="Times New Roman" w:hAnsi="Libre Franklin" w:cs="Times New Roman"/>
          <w:sz w:val="20"/>
          <w:szCs w:val="20"/>
          <w:lang w:eastAsia="it-IT"/>
        </w:rPr>
        <w:t xml:space="preserve"> .…</w:t>
      </w:r>
      <w:proofErr w:type="gramEnd"/>
      <w:r w:rsidRPr="002E0BCF">
        <w:rPr>
          <w:rFonts w:ascii="Libre Franklin" w:eastAsia="Times New Roman" w:hAnsi="Libre Franklin" w:cs="Times New Roman"/>
          <w:sz w:val="20"/>
          <w:szCs w:val="20"/>
          <w:lang w:eastAsia="it-IT"/>
        </w:rPr>
        <w:t xml:space="preserve">.……. </w:t>
      </w:r>
      <w:proofErr w:type="gramStart"/>
      <w:r w:rsidRPr="002E0BCF">
        <w:rPr>
          <w:rFonts w:ascii="Libre Franklin" w:eastAsia="Times New Roman" w:hAnsi="Libre Franklin" w:cs="Times New Roman"/>
          <w:sz w:val="20"/>
          <w:szCs w:val="20"/>
          <w:lang w:eastAsia="it-IT"/>
        </w:rPr>
        <w:t>il</w:t>
      </w:r>
      <w:proofErr w:type="gramEnd"/>
      <w:r w:rsidRPr="002E0BCF">
        <w:rPr>
          <w:rFonts w:ascii="Libre Franklin" w:eastAsia="Times New Roman" w:hAnsi="Libre Franklin" w:cs="Times New Roman"/>
          <w:sz w:val="20"/>
          <w:szCs w:val="20"/>
          <w:lang w:eastAsia="it-IT"/>
        </w:rPr>
        <w:t xml:space="preserve"> ……………….. </w:t>
      </w:r>
      <w:proofErr w:type="gramStart"/>
      <w:r w:rsidRPr="002E0BCF">
        <w:rPr>
          <w:rFonts w:ascii="Libre Franklin" w:eastAsia="Times New Roman" w:hAnsi="Libre Franklin" w:cs="Times New Roman"/>
          <w:sz w:val="20"/>
          <w:szCs w:val="20"/>
          <w:lang w:eastAsia="it-IT"/>
        </w:rPr>
        <w:t>residente</w:t>
      </w:r>
      <w:proofErr w:type="gramEnd"/>
      <w:r w:rsidRPr="002E0BCF">
        <w:rPr>
          <w:rFonts w:ascii="Libre Franklin" w:eastAsia="Times New Roman" w:hAnsi="Libre Franklin" w:cs="Times New Roman"/>
          <w:sz w:val="20"/>
          <w:szCs w:val="20"/>
          <w:lang w:eastAsia="it-IT"/>
        </w:rPr>
        <w:t xml:space="preserve"> nel Comune di …………….…..…..………………….……   </w:t>
      </w:r>
      <w:proofErr w:type="spellStart"/>
      <w:r w:rsidRPr="002E0BCF">
        <w:rPr>
          <w:rFonts w:ascii="Libre Franklin" w:eastAsia="Times New Roman" w:hAnsi="Libre Franklin" w:cs="Times New Roman"/>
          <w:sz w:val="20"/>
          <w:szCs w:val="20"/>
          <w:lang w:eastAsia="it-IT"/>
        </w:rPr>
        <w:t>Prov</w:t>
      </w:r>
      <w:proofErr w:type="spellEnd"/>
      <w:r w:rsidRPr="002E0BCF">
        <w:rPr>
          <w:rFonts w:ascii="Libre Franklin" w:eastAsia="Times New Roman" w:hAnsi="Libre Franklin" w:cs="Times New Roman"/>
          <w:sz w:val="20"/>
          <w:szCs w:val="20"/>
          <w:lang w:eastAsia="it-IT"/>
        </w:rPr>
        <w:t xml:space="preserve">. ………  Stato </w:t>
      </w:r>
      <w:r w:rsidRPr="002E0BCF">
        <w:rPr>
          <w:rFonts w:ascii="Libre Franklin" w:eastAsia="Times New Roman" w:hAnsi="Libre Franklin" w:cs="Times New Roman"/>
          <w:sz w:val="20"/>
          <w:szCs w:val="20"/>
          <w:lang w:eastAsia="it-IT"/>
        </w:rPr>
        <w:tab/>
      </w:r>
    </w:p>
    <w:p w:rsidR="002E0BCF" w:rsidRPr="002E0BCF" w:rsidRDefault="002E0BCF" w:rsidP="002E0BCF">
      <w:pPr>
        <w:tabs>
          <w:tab w:val="left" w:leader="dot" w:pos="9354"/>
        </w:tabs>
        <w:spacing w:after="0" w:line="360" w:lineRule="auto"/>
        <w:jc w:val="both"/>
        <w:rPr>
          <w:rFonts w:ascii="Libre Franklin" w:eastAsia="Times New Roman" w:hAnsi="Libre Franklin" w:cs="Times New Roman"/>
          <w:sz w:val="20"/>
          <w:szCs w:val="20"/>
          <w:lang w:eastAsia="it-IT"/>
        </w:rPr>
      </w:pPr>
      <w:r w:rsidRPr="002E0BCF">
        <w:rPr>
          <w:rFonts w:ascii="Libre Franklin" w:eastAsia="Times New Roman" w:hAnsi="Libre Franklin" w:cs="Times New Roman"/>
          <w:sz w:val="20"/>
          <w:szCs w:val="20"/>
          <w:lang w:eastAsia="it-IT"/>
        </w:rPr>
        <w:t>Via/Piazza ………………...………………</w:t>
      </w:r>
      <w:proofErr w:type="gramStart"/>
      <w:r w:rsidRPr="002E0BCF">
        <w:rPr>
          <w:rFonts w:ascii="Libre Franklin" w:eastAsia="Times New Roman" w:hAnsi="Libre Franklin" w:cs="Times New Roman"/>
          <w:sz w:val="20"/>
          <w:szCs w:val="20"/>
          <w:lang w:eastAsia="it-IT"/>
        </w:rPr>
        <w:t>…….</w:t>
      </w:r>
      <w:proofErr w:type="gramEnd"/>
      <w:r w:rsidRPr="002E0BCF">
        <w:rPr>
          <w:rFonts w:ascii="Libre Franklin" w:eastAsia="Times New Roman" w:hAnsi="Libre Franklin" w:cs="Times New Roman"/>
          <w:sz w:val="20"/>
          <w:szCs w:val="20"/>
          <w:lang w:eastAsia="it-IT"/>
        </w:rPr>
        <w:t>.………………..…………………...   n.</w:t>
      </w:r>
      <w:r w:rsidRPr="002E0BCF">
        <w:rPr>
          <w:rFonts w:ascii="Libre Franklin" w:eastAsia="Times New Roman" w:hAnsi="Libre Franklin" w:cs="Times New Roman"/>
          <w:sz w:val="20"/>
          <w:szCs w:val="20"/>
          <w:lang w:eastAsia="it-IT"/>
        </w:rPr>
        <w:tab/>
      </w:r>
    </w:p>
    <w:p w:rsidR="002E0BCF" w:rsidRPr="002E0BCF" w:rsidRDefault="002E0BCF" w:rsidP="002E0BCF">
      <w:pPr>
        <w:tabs>
          <w:tab w:val="left" w:leader="dot" w:pos="9354"/>
        </w:tabs>
        <w:spacing w:after="0" w:line="360" w:lineRule="auto"/>
        <w:jc w:val="both"/>
        <w:rPr>
          <w:rFonts w:ascii="Libre Franklin" w:eastAsia="Times New Roman" w:hAnsi="Libre Franklin" w:cs="Times New Roman"/>
          <w:sz w:val="20"/>
          <w:szCs w:val="20"/>
          <w:lang w:eastAsia="it-IT"/>
        </w:rPr>
      </w:pPr>
      <w:r w:rsidRPr="002E0BCF">
        <w:rPr>
          <w:rFonts w:ascii="Libre Franklin" w:eastAsia="Times New Roman" w:hAnsi="Libre Franklin" w:cs="Times New Roman"/>
          <w:sz w:val="20"/>
          <w:szCs w:val="20"/>
          <w:lang w:eastAsia="it-IT"/>
        </w:rPr>
        <w:t xml:space="preserve">CODICE FISCALE </w:t>
      </w:r>
      <w:r w:rsidRPr="002E0BCF">
        <w:rPr>
          <w:rFonts w:ascii="Libre Franklin" w:eastAsia="Times New Roman" w:hAnsi="Libre Franklin" w:cs="Times New Roman"/>
          <w:sz w:val="20"/>
          <w:szCs w:val="20"/>
          <w:lang w:eastAsia="it-IT"/>
        </w:rPr>
        <w:tab/>
      </w:r>
    </w:p>
    <w:p w:rsidR="002E0BCF" w:rsidRPr="002E0BCF" w:rsidRDefault="002E0BCF" w:rsidP="002E0BCF">
      <w:pPr>
        <w:tabs>
          <w:tab w:val="left" w:leader="dot" w:pos="9354"/>
        </w:tabs>
        <w:spacing w:after="0" w:line="360" w:lineRule="auto"/>
        <w:jc w:val="both"/>
        <w:rPr>
          <w:rFonts w:ascii="Libre Franklin" w:eastAsia="Times New Roman" w:hAnsi="Libre Franklin" w:cs="Times New Roman"/>
          <w:sz w:val="20"/>
          <w:szCs w:val="20"/>
          <w:lang w:eastAsia="it-IT"/>
        </w:rPr>
      </w:pPr>
      <w:proofErr w:type="gramStart"/>
      <w:r w:rsidRPr="002E0BCF">
        <w:rPr>
          <w:rFonts w:ascii="Libre Franklin" w:eastAsia="Times New Roman" w:hAnsi="Libre Franklin" w:cs="Times New Roman"/>
          <w:sz w:val="20"/>
          <w:szCs w:val="20"/>
          <w:lang w:eastAsia="it-IT"/>
        </w:rPr>
        <w:t>in</w:t>
      </w:r>
      <w:proofErr w:type="gramEnd"/>
      <w:r w:rsidRPr="002E0BCF">
        <w:rPr>
          <w:rFonts w:ascii="Libre Franklin" w:eastAsia="Times New Roman" w:hAnsi="Libre Franklin" w:cs="Times New Roman"/>
          <w:sz w:val="20"/>
          <w:szCs w:val="20"/>
          <w:lang w:eastAsia="it-IT"/>
        </w:rPr>
        <w:t xml:space="preserve"> qualità di </w:t>
      </w:r>
      <w:r w:rsidRPr="002E0BCF">
        <w:rPr>
          <w:rFonts w:ascii="Libre Franklin" w:eastAsia="Times New Roman" w:hAnsi="Libre Franklin" w:cs="Times New Roman"/>
          <w:sz w:val="20"/>
          <w:szCs w:val="20"/>
          <w:lang w:eastAsia="it-IT"/>
        </w:rPr>
        <w:tab/>
      </w:r>
    </w:p>
    <w:p w:rsidR="002E0BCF" w:rsidRPr="002E0BCF" w:rsidRDefault="002E0BCF" w:rsidP="002E0BCF">
      <w:pPr>
        <w:tabs>
          <w:tab w:val="left" w:leader="dot" w:pos="9356"/>
        </w:tabs>
        <w:spacing w:after="0" w:line="360" w:lineRule="auto"/>
        <w:ind w:right="-2"/>
        <w:jc w:val="both"/>
        <w:rPr>
          <w:rFonts w:ascii="Libre Franklin" w:eastAsia="Times New Roman" w:hAnsi="Libre Franklin" w:cs="Times New Roman"/>
          <w:sz w:val="20"/>
          <w:szCs w:val="20"/>
          <w:lang w:eastAsia="it-IT"/>
        </w:rPr>
      </w:pPr>
      <w:proofErr w:type="gramStart"/>
      <w:r w:rsidRPr="002E0BCF">
        <w:rPr>
          <w:rFonts w:ascii="Libre Franklin" w:eastAsia="Times New Roman" w:hAnsi="Libre Franklin" w:cs="Times New Roman"/>
          <w:sz w:val="20"/>
          <w:szCs w:val="20"/>
          <w:lang w:eastAsia="it-IT"/>
        </w:rPr>
        <w:t>dell’impresa</w:t>
      </w:r>
      <w:proofErr w:type="gramEnd"/>
      <w:r w:rsidRPr="002E0BCF">
        <w:rPr>
          <w:rFonts w:ascii="Libre Franklin" w:eastAsia="Times New Roman" w:hAnsi="Libre Franklin" w:cs="Times New Roman"/>
          <w:sz w:val="20"/>
          <w:szCs w:val="20"/>
          <w:lang w:eastAsia="it-IT"/>
        </w:rPr>
        <w:tab/>
      </w:r>
    </w:p>
    <w:p w:rsidR="002E0BCF" w:rsidRPr="002E0BCF" w:rsidRDefault="002E0BCF" w:rsidP="002E0BCF">
      <w:pPr>
        <w:tabs>
          <w:tab w:val="left" w:leader="dot" w:pos="5670"/>
          <w:tab w:val="left" w:leader="dot" w:pos="9354"/>
        </w:tabs>
        <w:spacing w:after="0" w:line="360" w:lineRule="auto"/>
        <w:jc w:val="both"/>
        <w:rPr>
          <w:rFonts w:ascii="Libre Franklin" w:eastAsia="Times New Roman" w:hAnsi="Libre Franklin" w:cs="Times New Roman"/>
          <w:sz w:val="20"/>
          <w:szCs w:val="20"/>
          <w:lang w:eastAsia="it-IT"/>
        </w:rPr>
      </w:pPr>
      <w:proofErr w:type="gramStart"/>
      <w:r w:rsidRPr="002E0BCF">
        <w:rPr>
          <w:rFonts w:ascii="Libre Franklin" w:eastAsia="Times New Roman" w:hAnsi="Libre Franklin" w:cs="Times New Roman"/>
          <w:sz w:val="20"/>
          <w:szCs w:val="20"/>
          <w:lang w:eastAsia="it-IT"/>
        </w:rPr>
        <w:t>con</w:t>
      </w:r>
      <w:proofErr w:type="gramEnd"/>
      <w:r w:rsidRPr="002E0BCF">
        <w:rPr>
          <w:rFonts w:ascii="Libre Franklin" w:eastAsia="Times New Roman" w:hAnsi="Libre Franklin" w:cs="Times New Roman"/>
          <w:sz w:val="20"/>
          <w:szCs w:val="20"/>
          <w:lang w:eastAsia="it-IT"/>
        </w:rPr>
        <w:t xml:space="preserve"> sede nel Comune di </w:t>
      </w:r>
      <w:r w:rsidRPr="002E0BCF">
        <w:rPr>
          <w:rFonts w:ascii="Libre Franklin" w:eastAsia="Times New Roman" w:hAnsi="Libre Franklin" w:cs="Times New Roman"/>
          <w:sz w:val="20"/>
          <w:szCs w:val="20"/>
          <w:lang w:eastAsia="it-IT"/>
        </w:rPr>
        <w:tab/>
        <w:t xml:space="preserve"> </w:t>
      </w:r>
      <w:proofErr w:type="spellStart"/>
      <w:r w:rsidRPr="002E0BCF">
        <w:rPr>
          <w:rFonts w:ascii="Libre Franklin" w:eastAsia="Times New Roman" w:hAnsi="Libre Franklin" w:cs="Times New Roman"/>
          <w:sz w:val="20"/>
          <w:szCs w:val="20"/>
          <w:lang w:eastAsia="it-IT"/>
        </w:rPr>
        <w:t>Prov</w:t>
      </w:r>
      <w:proofErr w:type="spellEnd"/>
      <w:r w:rsidRPr="002E0BCF">
        <w:rPr>
          <w:rFonts w:ascii="Libre Franklin" w:eastAsia="Times New Roman" w:hAnsi="Libre Franklin" w:cs="Times New Roman"/>
          <w:sz w:val="20"/>
          <w:szCs w:val="20"/>
          <w:lang w:eastAsia="it-IT"/>
        </w:rPr>
        <w:t xml:space="preserve">. ……..  Stato </w:t>
      </w:r>
      <w:r w:rsidRPr="002E0BCF">
        <w:rPr>
          <w:rFonts w:ascii="Libre Franklin" w:eastAsia="Times New Roman" w:hAnsi="Libre Franklin" w:cs="Times New Roman"/>
          <w:sz w:val="20"/>
          <w:szCs w:val="20"/>
          <w:lang w:eastAsia="it-IT"/>
        </w:rPr>
        <w:tab/>
      </w:r>
    </w:p>
    <w:p w:rsidR="002E0BCF" w:rsidRPr="002E0BCF" w:rsidRDefault="002E0BCF" w:rsidP="002E0BCF">
      <w:pPr>
        <w:spacing w:after="0" w:line="360" w:lineRule="auto"/>
        <w:jc w:val="both"/>
        <w:rPr>
          <w:rFonts w:ascii="Libre Franklin" w:eastAsia="Times New Roman" w:hAnsi="Libre Franklin" w:cs="Times New Roman"/>
          <w:sz w:val="20"/>
          <w:szCs w:val="20"/>
          <w:lang w:eastAsia="it-IT"/>
        </w:rPr>
      </w:pPr>
      <w:r w:rsidRPr="002E0BCF">
        <w:rPr>
          <w:rFonts w:ascii="Libre Franklin" w:eastAsia="Times New Roman" w:hAnsi="Libre Franklin" w:cs="Times New Roman"/>
          <w:sz w:val="20"/>
          <w:szCs w:val="20"/>
          <w:lang w:eastAsia="it-IT"/>
        </w:rPr>
        <w:t>Via/Piazza …………………………………</w:t>
      </w:r>
      <w:proofErr w:type="gramStart"/>
      <w:r w:rsidRPr="002E0BCF">
        <w:rPr>
          <w:rFonts w:ascii="Libre Franklin" w:eastAsia="Times New Roman" w:hAnsi="Libre Franklin" w:cs="Times New Roman"/>
          <w:sz w:val="20"/>
          <w:szCs w:val="20"/>
          <w:lang w:eastAsia="it-IT"/>
        </w:rPr>
        <w:t>…....</w:t>
      </w:r>
      <w:proofErr w:type="gramEnd"/>
      <w:r w:rsidRPr="002E0BCF">
        <w:rPr>
          <w:rFonts w:ascii="Libre Franklin" w:eastAsia="Times New Roman" w:hAnsi="Libre Franklin" w:cs="Times New Roman"/>
          <w:sz w:val="20"/>
          <w:szCs w:val="20"/>
          <w:lang w:eastAsia="it-IT"/>
        </w:rPr>
        <w:t>………………..…………..   n. ….…..…..</w:t>
      </w:r>
    </w:p>
    <w:p w:rsidR="002E0BCF" w:rsidRPr="002E0BCF" w:rsidRDefault="002E0BCF" w:rsidP="002E0BCF">
      <w:pPr>
        <w:tabs>
          <w:tab w:val="left" w:leader="dot" w:pos="5670"/>
          <w:tab w:val="left" w:leader="dot" w:pos="9354"/>
        </w:tabs>
        <w:spacing w:after="0" w:line="360" w:lineRule="auto"/>
        <w:jc w:val="both"/>
        <w:rPr>
          <w:rFonts w:ascii="Libre Franklin" w:eastAsia="Times New Roman" w:hAnsi="Libre Franklin" w:cs="Times New Roman"/>
          <w:sz w:val="20"/>
          <w:szCs w:val="20"/>
          <w:lang w:eastAsia="it-IT"/>
        </w:rPr>
      </w:pPr>
      <w:proofErr w:type="gramStart"/>
      <w:r w:rsidRPr="002E0BCF">
        <w:rPr>
          <w:rFonts w:ascii="Libre Franklin" w:eastAsia="Times New Roman" w:hAnsi="Libre Franklin" w:cs="Times New Roman"/>
          <w:sz w:val="20"/>
          <w:szCs w:val="20"/>
          <w:lang w:eastAsia="it-IT"/>
        </w:rPr>
        <w:t>con</w:t>
      </w:r>
      <w:proofErr w:type="gramEnd"/>
      <w:r w:rsidRPr="002E0BCF">
        <w:rPr>
          <w:rFonts w:ascii="Libre Franklin" w:eastAsia="Times New Roman" w:hAnsi="Libre Franklin" w:cs="Times New Roman"/>
          <w:sz w:val="20"/>
          <w:szCs w:val="20"/>
          <w:lang w:eastAsia="it-IT"/>
        </w:rPr>
        <w:t xml:space="preserve"> codice fiscale:</w:t>
      </w:r>
      <w:r w:rsidRPr="002E0BCF">
        <w:rPr>
          <w:rFonts w:ascii="Libre Franklin" w:eastAsia="Times New Roman" w:hAnsi="Libre Franklin" w:cs="Times New Roman"/>
          <w:sz w:val="20"/>
          <w:szCs w:val="20"/>
          <w:lang w:eastAsia="it-IT"/>
        </w:rPr>
        <w:tab/>
        <w:t xml:space="preserve">  Partita IVA: </w:t>
      </w:r>
      <w:r w:rsidRPr="002E0BCF">
        <w:rPr>
          <w:rFonts w:ascii="Libre Franklin" w:eastAsia="Times New Roman" w:hAnsi="Libre Franklin" w:cs="Times New Roman"/>
          <w:sz w:val="20"/>
          <w:szCs w:val="20"/>
          <w:lang w:eastAsia="it-IT"/>
        </w:rPr>
        <w:tab/>
      </w:r>
    </w:p>
    <w:p w:rsidR="002E0BCF" w:rsidRPr="002E0BCF" w:rsidRDefault="002E0BCF" w:rsidP="002E0BCF">
      <w:pPr>
        <w:tabs>
          <w:tab w:val="left" w:leader="dot" w:pos="3402"/>
          <w:tab w:val="left" w:leader="dot" w:pos="6237"/>
          <w:tab w:val="left" w:leader="dot" w:pos="9354"/>
        </w:tabs>
        <w:spacing w:after="0" w:line="360" w:lineRule="auto"/>
        <w:jc w:val="both"/>
        <w:rPr>
          <w:rFonts w:ascii="Libre Franklin" w:eastAsia="Times New Roman" w:hAnsi="Libre Franklin" w:cs="Times New Roman"/>
          <w:sz w:val="20"/>
          <w:szCs w:val="20"/>
          <w:lang w:eastAsia="it-IT"/>
        </w:rPr>
      </w:pPr>
      <w:proofErr w:type="gramStart"/>
      <w:r w:rsidRPr="002E0BCF">
        <w:rPr>
          <w:rFonts w:ascii="Libre Franklin" w:eastAsia="Times New Roman" w:hAnsi="Libre Franklin" w:cs="Times New Roman"/>
          <w:sz w:val="20"/>
          <w:szCs w:val="20"/>
          <w:lang w:eastAsia="it-IT"/>
        </w:rPr>
        <w:t>telefono</w:t>
      </w:r>
      <w:proofErr w:type="gramEnd"/>
      <w:r w:rsidRPr="002E0BCF">
        <w:rPr>
          <w:rFonts w:ascii="Libre Franklin" w:eastAsia="Times New Roman" w:hAnsi="Libre Franklin" w:cs="Times New Roman"/>
          <w:sz w:val="20"/>
          <w:szCs w:val="20"/>
          <w:lang w:eastAsia="it-IT"/>
        </w:rPr>
        <w:t xml:space="preserve"> </w:t>
      </w:r>
      <w:r w:rsidRPr="002E0BCF">
        <w:rPr>
          <w:rFonts w:ascii="Libre Franklin" w:eastAsia="Times New Roman" w:hAnsi="Libre Franklin" w:cs="Times New Roman"/>
          <w:sz w:val="20"/>
          <w:szCs w:val="20"/>
          <w:lang w:eastAsia="it-IT"/>
        </w:rPr>
        <w:tab/>
        <w:t xml:space="preserve">  e-mail </w:t>
      </w:r>
      <w:r w:rsidRPr="002E0BCF">
        <w:rPr>
          <w:rFonts w:ascii="Libre Franklin" w:eastAsia="Times New Roman" w:hAnsi="Libre Franklin" w:cs="Times New Roman"/>
          <w:sz w:val="20"/>
          <w:szCs w:val="20"/>
          <w:lang w:eastAsia="it-IT"/>
        </w:rPr>
        <w:tab/>
        <w:t xml:space="preserve"> </w:t>
      </w:r>
      <w:proofErr w:type="spellStart"/>
      <w:r w:rsidRPr="002E0BCF">
        <w:rPr>
          <w:rFonts w:ascii="Libre Franklin" w:eastAsia="Times New Roman" w:hAnsi="Libre Franklin" w:cs="Times New Roman"/>
          <w:sz w:val="20"/>
          <w:szCs w:val="20"/>
          <w:lang w:eastAsia="it-IT"/>
        </w:rPr>
        <w:t>Pec</w:t>
      </w:r>
      <w:proofErr w:type="spellEnd"/>
      <w:r w:rsidRPr="002E0BCF">
        <w:rPr>
          <w:rFonts w:ascii="Libre Franklin" w:eastAsia="Times New Roman" w:hAnsi="Libre Franklin" w:cs="Times New Roman"/>
          <w:sz w:val="20"/>
          <w:szCs w:val="20"/>
          <w:lang w:eastAsia="it-IT"/>
        </w:rPr>
        <w:t xml:space="preserve"> </w:t>
      </w:r>
      <w:r w:rsidRPr="002E0BCF">
        <w:rPr>
          <w:rFonts w:ascii="Libre Franklin" w:eastAsia="Times New Roman" w:hAnsi="Libre Franklin" w:cs="Times New Roman"/>
          <w:sz w:val="20"/>
          <w:szCs w:val="20"/>
          <w:lang w:eastAsia="it-IT"/>
        </w:rPr>
        <w:tab/>
      </w:r>
    </w:p>
    <w:p w:rsidR="002E0BCF" w:rsidRPr="002E0BCF" w:rsidRDefault="002E0BCF" w:rsidP="002E0BCF">
      <w:pPr>
        <w:tabs>
          <w:tab w:val="left" w:pos="1532"/>
        </w:tabs>
        <w:spacing w:after="0" w:line="240" w:lineRule="auto"/>
        <w:rPr>
          <w:rFonts w:ascii="Libre Franklin" w:eastAsia="Times New Roman" w:hAnsi="Libre Franklin" w:cs="Times New Roman"/>
          <w:b/>
          <w:sz w:val="20"/>
          <w:szCs w:val="20"/>
          <w:lang w:eastAsia="it-IT"/>
        </w:rPr>
      </w:pPr>
    </w:p>
    <w:p w:rsidR="002E0BCF" w:rsidRPr="002E0BCF" w:rsidRDefault="002E0BCF" w:rsidP="002E0BCF">
      <w:pPr>
        <w:tabs>
          <w:tab w:val="left" w:pos="1532"/>
        </w:tabs>
        <w:spacing w:after="0" w:line="240" w:lineRule="auto"/>
        <w:jc w:val="center"/>
        <w:rPr>
          <w:rFonts w:ascii="Libre Franklin" w:eastAsia="Times New Roman" w:hAnsi="Libre Franklin" w:cs="Times New Roman"/>
          <w:b/>
          <w:sz w:val="20"/>
          <w:szCs w:val="20"/>
          <w:lang w:eastAsia="it-IT"/>
        </w:rPr>
      </w:pPr>
      <w:r w:rsidRPr="002E0BCF">
        <w:rPr>
          <w:rFonts w:ascii="Libre Franklin" w:eastAsia="Times New Roman" w:hAnsi="Libre Franklin" w:cs="Times New Roman"/>
          <w:b/>
          <w:sz w:val="20"/>
          <w:szCs w:val="20"/>
          <w:lang w:eastAsia="it-IT"/>
        </w:rPr>
        <w:t>DICHIARA SOTTO LA PROPRIA RESPONSABILITÀ</w:t>
      </w:r>
    </w:p>
    <w:p w:rsidR="002E0BCF" w:rsidRPr="002E0BCF" w:rsidRDefault="002E0BCF" w:rsidP="002E0BCF">
      <w:pPr>
        <w:tabs>
          <w:tab w:val="left" w:pos="1532"/>
        </w:tabs>
        <w:spacing w:after="0" w:line="240" w:lineRule="auto"/>
        <w:jc w:val="both"/>
        <w:rPr>
          <w:rFonts w:ascii="Libre Franklin" w:eastAsia="Times New Roman" w:hAnsi="Libre Franklin" w:cs="Times New Roman"/>
          <w:sz w:val="20"/>
          <w:szCs w:val="20"/>
          <w:lang w:eastAsia="it-IT"/>
        </w:rPr>
      </w:pPr>
    </w:p>
    <w:p w:rsidR="002E0BCF" w:rsidRPr="002E0BCF" w:rsidRDefault="002E0BCF" w:rsidP="002E0BCF">
      <w:pPr>
        <w:tabs>
          <w:tab w:val="left" w:pos="1532"/>
        </w:tabs>
        <w:spacing w:after="0" w:line="240" w:lineRule="auto"/>
        <w:jc w:val="both"/>
        <w:rPr>
          <w:rFonts w:ascii="Libre Franklin" w:eastAsia="Times New Roman" w:hAnsi="Libre Franklin" w:cs="Times New Roman"/>
          <w:sz w:val="20"/>
          <w:szCs w:val="20"/>
          <w:lang w:eastAsia="it-IT"/>
        </w:rPr>
      </w:pPr>
      <w:proofErr w:type="gramStart"/>
      <w:r w:rsidRPr="002E0BCF">
        <w:rPr>
          <w:rFonts w:ascii="Libre Franklin" w:eastAsia="Times New Roman" w:hAnsi="Libre Franklin" w:cs="Times New Roman"/>
          <w:sz w:val="20"/>
          <w:szCs w:val="20"/>
          <w:lang w:eastAsia="it-IT"/>
        </w:rPr>
        <w:t>ai</w:t>
      </w:r>
      <w:proofErr w:type="gramEnd"/>
      <w:r w:rsidRPr="002E0BCF">
        <w:rPr>
          <w:rFonts w:ascii="Libre Franklin" w:eastAsia="Times New Roman" w:hAnsi="Libre Franklin" w:cs="Times New Roman"/>
          <w:sz w:val="20"/>
          <w:szCs w:val="20"/>
          <w:lang w:eastAsia="it-IT"/>
        </w:rPr>
        <w:t xml:space="preserve">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w:t>
      </w:r>
    </w:p>
    <w:p w:rsidR="002E0BCF" w:rsidRPr="002E0BCF" w:rsidRDefault="002E0BCF" w:rsidP="002E0BCF">
      <w:pPr>
        <w:tabs>
          <w:tab w:val="left" w:pos="1532"/>
        </w:tabs>
        <w:spacing w:after="0" w:line="240" w:lineRule="auto"/>
        <w:jc w:val="both"/>
        <w:rPr>
          <w:rFonts w:ascii="Libre Franklin" w:eastAsia="Times New Roman" w:hAnsi="Libre Franklin" w:cs="Times New Roman"/>
          <w:sz w:val="20"/>
          <w:szCs w:val="20"/>
          <w:lang w:eastAsia="it-IT"/>
        </w:rPr>
      </w:pPr>
    </w:p>
    <w:p w:rsidR="002E0BCF" w:rsidRPr="002E0BCF" w:rsidRDefault="002E0BCF" w:rsidP="002E0BCF">
      <w:pPr>
        <w:widowControl w:val="0"/>
        <w:numPr>
          <w:ilvl w:val="0"/>
          <w:numId w:val="1"/>
        </w:numPr>
        <w:tabs>
          <w:tab w:val="left" w:pos="1384"/>
          <w:tab w:val="left" w:pos="1645"/>
          <w:tab w:val="left" w:pos="2637"/>
        </w:tabs>
        <w:suppressAutoHyphens/>
        <w:autoSpaceDN w:val="0"/>
        <w:spacing w:after="0" w:line="240" w:lineRule="auto"/>
        <w:jc w:val="both"/>
        <w:rPr>
          <w:rFonts w:ascii="Libre Franklin" w:eastAsia="Tahoma" w:hAnsi="Libre Franklin" w:cs="Times New Roman"/>
          <w:kern w:val="3"/>
          <w:sz w:val="20"/>
          <w:szCs w:val="20"/>
          <w:lang w:eastAsia="zh-CN"/>
        </w:rPr>
      </w:pPr>
      <w:r w:rsidRPr="002E0BCF">
        <w:rPr>
          <w:rFonts w:ascii="Libre Franklin" w:eastAsia="Tahoma" w:hAnsi="Libre Franklin" w:cs="Times New Roman"/>
          <w:kern w:val="3"/>
          <w:sz w:val="20"/>
          <w:szCs w:val="20"/>
          <w:lang w:eastAsia="zh-CN"/>
        </w:rPr>
        <w:t>I soggetti di cui all’art. 80, comma 3</w:t>
      </w:r>
      <w:r w:rsidRPr="002E0BCF">
        <w:rPr>
          <w:rFonts w:ascii="Libre Franklin" w:eastAsia="Tahoma" w:hAnsi="Libre Franklin" w:cs="Times New Roman"/>
          <w:kern w:val="3"/>
          <w:sz w:val="20"/>
          <w:szCs w:val="20"/>
          <w:vertAlign w:val="superscript"/>
          <w:lang w:eastAsia="zh-CN"/>
        </w:rPr>
        <w:footnoteReference w:id="1"/>
      </w:r>
      <w:r w:rsidRPr="002E0BCF">
        <w:rPr>
          <w:rFonts w:ascii="Libre Franklin" w:eastAsia="Tahoma" w:hAnsi="Libre Franklin" w:cs="Times New Roman"/>
          <w:kern w:val="3"/>
          <w:sz w:val="20"/>
          <w:szCs w:val="20"/>
          <w:lang w:eastAsia="zh-CN"/>
        </w:rPr>
        <w:t>, del Codice appalti</w:t>
      </w:r>
      <w:r w:rsidRPr="002E0BCF">
        <w:rPr>
          <w:rFonts w:ascii="Libre Franklin" w:eastAsia="Times New Roman" w:hAnsi="Libre Franklin" w:cs="Times New Roman"/>
          <w:kern w:val="3"/>
          <w:sz w:val="20"/>
          <w:szCs w:val="20"/>
          <w:vertAlign w:val="superscript"/>
          <w:lang w:eastAsia="zh-CN"/>
        </w:rPr>
        <w:t xml:space="preserve"> </w:t>
      </w:r>
      <w:r w:rsidRPr="002E0BCF">
        <w:rPr>
          <w:rFonts w:ascii="Libre Franklin" w:eastAsia="Tahoma" w:hAnsi="Libre Franklin" w:cs="Times New Roman"/>
          <w:kern w:val="3"/>
          <w:sz w:val="20"/>
          <w:szCs w:val="20"/>
          <w:lang w:eastAsia="zh-CN"/>
        </w:rPr>
        <w:t>sono i seguenti (</w:t>
      </w:r>
      <w:r w:rsidRPr="002E0BCF">
        <w:rPr>
          <w:rFonts w:ascii="Libre Franklin" w:eastAsia="Tahoma" w:hAnsi="Libre Franklin" w:cs="Times New Roman"/>
          <w:i/>
          <w:iCs/>
          <w:kern w:val="3"/>
          <w:sz w:val="20"/>
          <w:szCs w:val="20"/>
          <w:lang w:eastAsia="zh-CN"/>
        </w:rPr>
        <w:t>indicare anche i soggetti cessati dalla carica nell’anno antecedente la data di invio della richiesta di preventivo</w:t>
      </w:r>
      <w:r w:rsidRPr="002E0BCF">
        <w:rPr>
          <w:rFonts w:ascii="Libre Franklin" w:eastAsia="Tahoma" w:hAnsi="Libre Franklin" w:cs="Times New Roman"/>
          <w:kern w:val="3"/>
          <w:sz w:val="20"/>
          <w:szCs w:val="20"/>
          <w:lang w:eastAsia="zh-CN"/>
        </w:rPr>
        <w:t>):</w:t>
      </w:r>
    </w:p>
    <w:p w:rsidR="002E0BCF" w:rsidRPr="002E0BCF" w:rsidRDefault="002E0BCF" w:rsidP="002E0BCF">
      <w:pPr>
        <w:widowControl w:val="0"/>
        <w:tabs>
          <w:tab w:val="left" w:pos="1384"/>
          <w:tab w:val="left" w:pos="1645"/>
          <w:tab w:val="left" w:pos="2637"/>
        </w:tabs>
        <w:suppressAutoHyphens/>
        <w:autoSpaceDN w:val="0"/>
        <w:spacing w:after="0" w:line="240" w:lineRule="auto"/>
        <w:ind w:left="360"/>
        <w:jc w:val="both"/>
        <w:rPr>
          <w:rFonts w:ascii="Libre Franklin" w:eastAsia="Tahoma" w:hAnsi="Libre Franklin" w:cs="Times New Roman"/>
          <w:kern w:val="3"/>
          <w:sz w:val="20"/>
          <w:szCs w:val="20"/>
          <w:lang w:eastAsia="zh-CN"/>
        </w:rPr>
      </w:pPr>
    </w:p>
    <w:p w:rsidR="002E0BCF" w:rsidRPr="002E0BCF" w:rsidRDefault="002E0BCF" w:rsidP="002E0BCF">
      <w:pPr>
        <w:widowControl w:val="0"/>
        <w:tabs>
          <w:tab w:val="left" w:pos="1384"/>
          <w:tab w:val="left" w:pos="1645"/>
          <w:tab w:val="left" w:pos="2637"/>
        </w:tabs>
        <w:suppressAutoHyphens/>
        <w:autoSpaceDN w:val="0"/>
        <w:spacing w:after="0" w:line="240" w:lineRule="auto"/>
        <w:ind w:left="360"/>
        <w:jc w:val="both"/>
        <w:rPr>
          <w:rFonts w:ascii="Libre Franklin" w:eastAsia="Tahoma" w:hAnsi="Libre Franklin" w:cs="Times New Roman"/>
          <w:kern w:val="3"/>
          <w:sz w:val="20"/>
          <w:szCs w:val="20"/>
          <w:lang w:eastAsia="zh-CN"/>
        </w:rPr>
      </w:pPr>
      <w:r w:rsidRPr="002E0BCF">
        <w:rPr>
          <w:rFonts w:ascii="Libre Franklin" w:eastAsia="Times New Roman" w:hAnsi="Libre Franklin" w:cs="Times New Roman"/>
          <w:kern w:val="3"/>
          <w:sz w:val="20"/>
          <w:szCs w:val="20"/>
          <w:lang w:eastAsia="it-IT"/>
        </w:rPr>
        <w:t xml:space="preserve">Sig./Sig.ra_______________________ </w:t>
      </w:r>
      <w:proofErr w:type="spellStart"/>
      <w:r w:rsidRPr="002E0BCF">
        <w:rPr>
          <w:rFonts w:ascii="Libre Franklin" w:eastAsia="Times New Roman" w:hAnsi="Libre Franklin" w:cs="Times New Roman"/>
          <w:kern w:val="3"/>
          <w:sz w:val="20"/>
          <w:szCs w:val="20"/>
          <w:lang w:eastAsia="it-IT"/>
        </w:rPr>
        <w:t>nat</w:t>
      </w:r>
      <w:proofErr w:type="spellEnd"/>
      <w:r w:rsidRPr="002E0BCF">
        <w:rPr>
          <w:rFonts w:ascii="Libre Franklin" w:eastAsia="Times New Roman" w:hAnsi="Libre Franklin" w:cs="Times New Roman"/>
          <w:kern w:val="3"/>
          <w:sz w:val="20"/>
          <w:szCs w:val="20"/>
          <w:lang w:eastAsia="it-IT"/>
        </w:rPr>
        <w:t xml:space="preserve">__ </w:t>
      </w:r>
      <w:proofErr w:type="spellStart"/>
      <w:r w:rsidRPr="002E0BCF">
        <w:rPr>
          <w:rFonts w:ascii="Libre Franklin" w:eastAsia="Times New Roman" w:hAnsi="Libre Franklin" w:cs="Times New Roman"/>
          <w:kern w:val="3"/>
          <w:sz w:val="20"/>
          <w:szCs w:val="20"/>
          <w:lang w:eastAsia="it-IT"/>
        </w:rPr>
        <w:t>a</w:t>
      </w:r>
      <w:proofErr w:type="spellEnd"/>
      <w:r w:rsidRPr="002E0BCF">
        <w:rPr>
          <w:rFonts w:ascii="Libre Franklin" w:eastAsia="Times New Roman" w:hAnsi="Libre Franklin" w:cs="Times New Roman"/>
          <w:kern w:val="3"/>
          <w:sz w:val="20"/>
          <w:szCs w:val="20"/>
          <w:lang w:eastAsia="it-IT"/>
        </w:rPr>
        <w:t xml:space="preserve">___________________________ il_________ </w:t>
      </w:r>
      <w:proofErr w:type="spellStart"/>
      <w:r w:rsidRPr="002E0BCF">
        <w:rPr>
          <w:rFonts w:ascii="Libre Franklin" w:eastAsia="Times New Roman" w:hAnsi="Libre Franklin" w:cs="Times New Roman"/>
          <w:kern w:val="3"/>
          <w:sz w:val="20"/>
          <w:szCs w:val="20"/>
          <w:lang w:eastAsia="it-IT"/>
        </w:rPr>
        <w:t>Prov</w:t>
      </w:r>
      <w:proofErr w:type="spellEnd"/>
      <w:r w:rsidRPr="002E0BCF">
        <w:rPr>
          <w:rFonts w:ascii="Libre Franklin" w:eastAsia="Times New Roman" w:hAnsi="Libre Franklin" w:cs="Times New Roman"/>
          <w:kern w:val="3"/>
          <w:sz w:val="20"/>
          <w:szCs w:val="20"/>
          <w:lang w:eastAsia="it-IT"/>
        </w:rPr>
        <w:t xml:space="preserve">. ___ </w:t>
      </w:r>
      <w:proofErr w:type="spellStart"/>
      <w:r w:rsidRPr="002E0BCF">
        <w:rPr>
          <w:rFonts w:ascii="Libre Franklin" w:eastAsia="Times New Roman" w:hAnsi="Libre Franklin" w:cs="Times New Roman"/>
          <w:kern w:val="3"/>
          <w:sz w:val="20"/>
          <w:szCs w:val="20"/>
          <w:lang w:eastAsia="it-IT"/>
        </w:rPr>
        <w:t>C.F._____________________________________residente</w:t>
      </w:r>
      <w:proofErr w:type="spellEnd"/>
      <w:r w:rsidRPr="002E0BCF">
        <w:rPr>
          <w:rFonts w:ascii="Libre Franklin" w:eastAsia="Times New Roman" w:hAnsi="Libre Franklin" w:cs="Times New Roman"/>
          <w:kern w:val="3"/>
          <w:sz w:val="20"/>
          <w:szCs w:val="20"/>
          <w:lang w:eastAsia="it-IT"/>
        </w:rPr>
        <w:t xml:space="preserve"> in Comune di_________________ </w:t>
      </w:r>
      <w:proofErr w:type="spellStart"/>
      <w:r w:rsidRPr="002E0BCF">
        <w:rPr>
          <w:rFonts w:ascii="Libre Franklin" w:eastAsia="Times New Roman" w:hAnsi="Libre Franklin" w:cs="Times New Roman"/>
          <w:kern w:val="3"/>
          <w:sz w:val="20"/>
          <w:szCs w:val="20"/>
          <w:lang w:eastAsia="it-IT"/>
        </w:rPr>
        <w:t>Prov</w:t>
      </w:r>
      <w:proofErr w:type="spellEnd"/>
      <w:r w:rsidRPr="002E0BCF">
        <w:rPr>
          <w:rFonts w:ascii="Libre Franklin" w:eastAsia="Times New Roman" w:hAnsi="Libre Franklin" w:cs="Times New Roman"/>
          <w:kern w:val="3"/>
          <w:sz w:val="20"/>
          <w:szCs w:val="20"/>
          <w:lang w:eastAsia="it-IT"/>
        </w:rPr>
        <w:t xml:space="preserve">. ___ </w:t>
      </w:r>
      <w:r w:rsidRPr="002E0BCF">
        <w:rPr>
          <w:rFonts w:ascii="Libre Franklin" w:eastAsia="Times New Roman" w:hAnsi="Libre Franklin" w:cs="Times New Roman"/>
          <w:kern w:val="3"/>
          <w:sz w:val="20"/>
          <w:szCs w:val="20"/>
          <w:lang w:eastAsia="it-IT"/>
        </w:rPr>
        <w:lastRenderedPageBreak/>
        <w:t>Via_______________________________, n_____ in qualità di___________________________________</w:t>
      </w:r>
      <w:r w:rsidRPr="002E0BCF">
        <w:rPr>
          <w:rFonts w:ascii="Times New Roman" w:eastAsia="Times New Roman" w:hAnsi="Times New Roman" w:cs="Times New Roman"/>
          <w:noProof/>
          <w:kern w:val="3"/>
          <w:sz w:val="24"/>
          <w:szCs w:val="20"/>
          <w:lang w:eastAsia="it-IT"/>
        </w:rPr>
        <mc:AlternateContent>
          <mc:Choice Requires="wps">
            <w:drawing>
              <wp:anchor distT="0" distB="0" distL="114300" distR="114300" simplePos="0" relativeHeight="251659264" behindDoc="0" locked="0" layoutInCell="1" allowOverlap="1" wp14:anchorId="20FDAA81" wp14:editId="5A2B1BEC">
                <wp:simplePos x="0" y="0"/>
                <wp:positionH relativeFrom="column">
                  <wp:posOffset>6552565</wp:posOffset>
                </wp:positionH>
                <wp:positionV relativeFrom="paragraph">
                  <wp:posOffset>-36830</wp:posOffset>
                </wp:positionV>
                <wp:extent cx="356870" cy="356870"/>
                <wp:effectExtent l="0" t="0" r="24130" b="24130"/>
                <wp:wrapNone/>
                <wp:docPr id="8" name="Forma1"/>
                <wp:cNvGraphicFramePr/>
                <a:graphic xmlns:a="http://schemas.openxmlformats.org/drawingml/2006/main">
                  <a:graphicData uri="http://schemas.microsoft.com/office/word/2010/wordprocessingShape">
                    <wps:wsp>
                      <wps:cNvSpPr/>
                      <wps:spPr>
                        <a:xfrm>
                          <a:off x="0" y="0"/>
                          <a:ext cx="356870" cy="35687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rsidR="002E0BCF" w:rsidRDefault="002E0BCF" w:rsidP="002E0BCF"/>
                        </w:txbxContent>
                      </wps:txbx>
                      <wps:bodyPr wrap="square" lIns="0" tIns="0" rIns="0" bIns="0" anchor="ctr" anchorCtr="0" compatLnSpc="0"/>
                    </wps:wsp>
                  </a:graphicData>
                </a:graphic>
                <wp14:sizeRelH relativeFrom="page">
                  <wp14:pctWidth>0</wp14:pctWidth>
                </wp14:sizeRelH>
                <wp14:sizeRelV relativeFrom="page">
                  <wp14:pctHeight>0</wp14:pctHeight>
                </wp14:sizeRelV>
              </wp:anchor>
            </w:drawing>
          </mc:Choice>
          <mc:Fallback>
            <w:pict>
              <v:shape w14:anchorId="20FDAA81" id="Forma1" o:spid="_x0000_s1026" style="position:absolute;left:0;text-align:left;margin-left:515.95pt;margin-top:-2.9pt;width:28.1pt;height:2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" adj="-11796480,,5400" path="m,l21600,r,21600l,21600,,xe" strokecolor="white" strokeweight=".71mm">
                <v:stroke joinstyle="miter"/>
                <v:formulas/>
                <v:path arrowok="t" o:connecttype="custom" o:connectlocs="178435,0;356870,178435;178435,356870;0,178435" o:connectangles="270,0,90,180" textboxrect="0,0,21600,21600"/>
                <v:textbox inset="0,0,0,0">
                  <w:txbxContent>
                    <w:p w:rsidR="002E0BCF" w:rsidRDefault="002E0BCF" w:rsidP="002E0BCF"/>
                  </w:txbxContent>
                </v:textbox>
              </v:shape>
            </w:pict>
          </mc:Fallback>
        </mc:AlternateContent>
      </w:r>
    </w:p>
    <w:p w:rsidR="002E0BCF" w:rsidRPr="002E0BCF" w:rsidRDefault="002E0BCF" w:rsidP="002E0BCF">
      <w:pPr>
        <w:widowControl w:val="0"/>
        <w:tabs>
          <w:tab w:val="left" w:pos="1384"/>
          <w:tab w:val="left" w:pos="1645"/>
          <w:tab w:val="left" w:pos="2637"/>
        </w:tabs>
        <w:suppressAutoHyphens/>
        <w:autoSpaceDN w:val="0"/>
        <w:spacing w:after="0" w:line="240" w:lineRule="auto"/>
        <w:ind w:left="360"/>
        <w:jc w:val="both"/>
        <w:rPr>
          <w:rFonts w:ascii="Libre Franklin" w:eastAsia="Tahoma" w:hAnsi="Libre Franklin" w:cs="Times New Roman"/>
          <w:kern w:val="3"/>
          <w:sz w:val="20"/>
          <w:szCs w:val="20"/>
          <w:lang w:eastAsia="zh-CN"/>
        </w:rPr>
      </w:pPr>
      <w:r w:rsidRPr="002E0BCF">
        <w:rPr>
          <w:rFonts w:ascii="Libre Franklin" w:eastAsia="Times New Roman" w:hAnsi="Libre Franklin" w:cs="Times New Roman"/>
          <w:kern w:val="3"/>
          <w:sz w:val="20"/>
          <w:szCs w:val="20"/>
          <w:lang w:eastAsia="it-IT"/>
        </w:rPr>
        <w:t xml:space="preserve">Sig./Sig.ra_______________________ </w:t>
      </w:r>
      <w:proofErr w:type="spellStart"/>
      <w:r w:rsidRPr="002E0BCF">
        <w:rPr>
          <w:rFonts w:ascii="Libre Franklin" w:eastAsia="Times New Roman" w:hAnsi="Libre Franklin" w:cs="Times New Roman"/>
          <w:kern w:val="3"/>
          <w:sz w:val="20"/>
          <w:szCs w:val="20"/>
          <w:lang w:eastAsia="it-IT"/>
        </w:rPr>
        <w:t>nat</w:t>
      </w:r>
      <w:proofErr w:type="spellEnd"/>
      <w:r w:rsidRPr="002E0BCF">
        <w:rPr>
          <w:rFonts w:ascii="Libre Franklin" w:eastAsia="Times New Roman" w:hAnsi="Libre Franklin" w:cs="Times New Roman"/>
          <w:kern w:val="3"/>
          <w:sz w:val="20"/>
          <w:szCs w:val="20"/>
          <w:lang w:eastAsia="it-IT"/>
        </w:rPr>
        <w:t xml:space="preserve">__ </w:t>
      </w:r>
      <w:proofErr w:type="spellStart"/>
      <w:r w:rsidRPr="002E0BCF">
        <w:rPr>
          <w:rFonts w:ascii="Libre Franklin" w:eastAsia="Times New Roman" w:hAnsi="Libre Franklin" w:cs="Times New Roman"/>
          <w:kern w:val="3"/>
          <w:sz w:val="20"/>
          <w:szCs w:val="20"/>
          <w:lang w:eastAsia="it-IT"/>
        </w:rPr>
        <w:t>a</w:t>
      </w:r>
      <w:proofErr w:type="spellEnd"/>
      <w:r w:rsidRPr="002E0BCF">
        <w:rPr>
          <w:rFonts w:ascii="Libre Franklin" w:eastAsia="Times New Roman" w:hAnsi="Libre Franklin" w:cs="Times New Roman"/>
          <w:kern w:val="3"/>
          <w:sz w:val="20"/>
          <w:szCs w:val="20"/>
          <w:lang w:eastAsia="it-IT"/>
        </w:rPr>
        <w:t xml:space="preserve">___________________________ il_________ </w:t>
      </w:r>
      <w:proofErr w:type="spellStart"/>
      <w:r w:rsidRPr="002E0BCF">
        <w:rPr>
          <w:rFonts w:ascii="Libre Franklin" w:eastAsia="Times New Roman" w:hAnsi="Libre Franklin" w:cs="Times New Roman"/>
          <w:kern w:val="3"/>
          <w:sz w:val="20"/>
          <w:szCs w:val="20"/>
          <w:lang w:eastAsia="it-IT"/>
        </w:rPr>
        <w:t>Prov</w:t>
      </w:r>
      <w:proofErr w:type="spellEnd"/>
      <w:r w:rsidRPr="002E0BCF">
        <w:rPr>
          <w:rFonts w:ascii="Libre Franklin" w:eastAsia="Times New Roman" w:hAnsi="Libre Franklin" w:cs="Times New Roman"/>
          <w:kern w:val="3"/>
          <w:sz w:val="20"/>
          <w:szCs w:val="20"/>
          <w:lang w:eastAsia="it-IT"/>
        </w:rPr>
        <w:t xml:space="preserve">. ___ </w:t>
      </w:r>
      <w:proofErr w:type="spellStart"/>
      <w:r w:rsidRPr="002E0BCF">
        <w:rPr>
          <w:rFonts w:ascii="Libre Franklin" w:eastAsia="Times New Roman" w:hAnsi="Libre Franklin" w:cs="Times New Roman"/>
          <w:kern w:val="3"/>
          <w:sz w:val="20"/>
          <w:szCs w:val="20"/>
          <w:lang w:eastAsia="it-IT"/>
        </w:rPr>
        <w:t>C.F.____________________________________residente</w:t>
      </w:r>
      <w:proofErr w:type="spellEnd"/>
      <w:r w:rsidRPr="002E0BCF">
        <w:rPr>
          <w:rFonts w:ascii="Libre Franklin" w:eastAsia="Times New Roman" w:hAnsi="Libre Franklin" w:cs="Times New Roman"/>
          <w:kern w:val="3"/>
          <w:sz w:val="20"/>
          <w:szCs w:val="20"/>
          <w:lang w:eastAsia="it-IT"/>
        </w:rPr>
        <w:t xml:space="preserve"> in Comune di_________________ </w:t>
      </w:r>
      <w:proofErr w:type="spellStart"/>
      <w:r w:rsidRPr="002E0BCF">
        <w:rPr>
          <w:rFonts w:ascii="Libre Franklin" w:eastAsia="Times New Roman" w:hAnsi="Libre Franklin" w:cs="Times New Roman"/>
          <w:kern w:val="3"/>
          <w:sz w:val="20"/>
          <w:szCs w:val="20"/>
          <w:lang w:eastAsia="it-IT"/>
        </w:rPr>
        <w:t>Prov</w:t>
      </w:r>
      <w:proofErr w:type="spellEnd"/>
      <w:r w:rsidRPr="002E0BCF">
        <w:rPr>
          <w:rFonts w:ascii="Libre Franklin" w:eastAsia="Times New Roman" w:hAnsi="Libre Franklin" w:cs="Times New Roman"/>
          <w:kern w:val="3"/>
          <w:sz w:val="20"/>
          <w:szCs w:val="20"/>
          <w:lang w:eastAsia="it-IT"/>
        </w:rPr>
        <w:t xml:space="preserve">. ___ Via____________________________, n_____ in qualità di_____________________________________ </w:t>
      </w:r>
      <w:r w:rsidRPr="002E0BCF">
        <w:rPr>
          <w:rFonts w:ascii="Times New Roman" w:eastAsia="Times New Roman" w:hAnsi="Times New Roman" w:cs="Times New Roman"/>
          <w:noProof/>
          <w:kern w:val="3"/>
          <w:sz w:val="24"/>
          <w:szCs w:val="20"/>
          <w:lang w:eastAsia="it-IT"/>
        </w:rPr>
        <mc:AlternateContent>
          <mc:Choice Requires="wps">
            <w:drawing>
              <wp:anchor distT="0" distB="0" distL="114300" distR="114300" simplePos="0" relativeHeight="251660288" behindDoc="0" locked="0" layoutInCell="1" allowOverlap="1" wp14:anchorId="3E82CF49" wp14:editId="52A59F8D">
                <wp:simplePos x="0" y="0"/>
                <wp:positionH relativeFrom="column">
                  <wp:posOffset>6552565</wp:posOffset>
                </wp:positionH>
                <wp:positionV relativeFrom="paragraph">
                  <wp:posOffset>-36830</wp:posOffset>
                </wp:positionV>
                <wp:extent cx="356870" cy="356870"/>
                <wp:effectExtent l="0" t="0" r="24130" b="24130"/>
                <wp:wrapNone/>
                <wp:docPr id="7" name="Forma1"/>
                <wp:cNvGraphicFramePr/>
                <a:graphic xmlns:a="http://schemas.openxmlformats.org/drawingml/2006/main">
                  <a:graphicData uri="http://schemas.microsoft.com/office/word/2010/wordprocessingShape">
                    <wps:wsp>
                      <wps:cNvSpPr/>
                      <wps:spPr>
                        <a:xfrm>
                          <a:off x="0" y="0"/>
                          <a:ext cx="356870" cy="35687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rsidR="002E0BCF" w:rsidRDefault="002E0BCF" w:rsidP="002E0BCF"/>
                        </w:txbxContent>
                      </wps:txbx>
                      <wps:bodyPr wrap="square" lIns="0" tIns="0" rIns="0" bIns="0" anchor="ctr" anchorCtr="0" compatLnSpc="0"/>
                    </wps:wsp>
                  </a:graphicData>
                </a:graphic>
                <wp14:sizeRelH relativeFrom="page">
                  <wp14:pctWidth>0</wp14:pctWidth>
                </wp14:sizeRelH>
                <wp14:sizeRelV relativeFrom="page">
                  <wp14:pctHeight>0</wp14:pctHeight>
                </wp14:sizeRelV>
              </wp:anchor>
            </w:drawing>
          </mc:Choice>
          <mc:Fallback>
            <w:pict>
              <v:shape w14:anchorId="3E82CF49" id="_x0000_s1027" style="position:absolute;left:0;text-align:left;margin-left:515.95pt;margin-top:-2.9pt;width:28.1pt;height:2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" adj="-11796480,,5400" path="m,l21600,r,21600l,21600,,xe" strokecolor="white" strokeweight=".71mm">
                <v:stroke joinstyle="miter"/>
                <v:formulas/>
                <v:path arrowok="t" o:connecttype="custom" o:connectlocs="178435,0;356870,178435;178435,356870;0,178435" o:connectangles="270,0,90,180" textboxrect="0,0,21600,21600"/>
                <v:textbox inset="0,0,0,0">
                  <w:txbxContent>
                    <w:p w:rsidR="002E0BCF" w:rsidRDefault="002E0BCF" w:rsidP="002E0BCF"/>
                  </w:txbxContent>
                </v:textbox>
              </v:shape>
            </w:pict>
          </mc:Fallback>
        </mc:AlternateContent>
      </w:r>
    </w:p>
    <w:p w:rsidR="002E0BCF" w:rsidRPr="002E0BCF" w:rsidRDefault="002E0BCF" w:rsidP="002E0BCF">
      <w:pPr>
        <w:widowControl w:val="0"/>
        <w:tabs>
          <w:tab w:val="left" w:pos="1384"/>
          <w:tab w:val="left" w:pos="1645"/>
          <w:tab w:val="left" w:pos="2637"/>
        </w:tabs>
        <w:suppressAutoHyphens/>
        <w:autoSpaceDN w:val="0"/>
        <w:spacing w:after="0" w:line="240" w:lineRule="auto"/>
        <w:ind w:left="360"/>
        <w:jc w:val="both"/>
        <w:rPr>
          <w:rFonts w:ascii="Libre Franklin" w:eastAsia="Tahoma" w:hAnsi="Libre Franklin" w:cs="Times New Roman"/>
          <w:kern w:val="3"/>
          <w:sz w:val="20"/>
          <w:szCs w:val="20"/>
          <w:lang w:eastAsia="zh-CN"/>
        </w:rPr>
      </w:pPr>
      <w:r w:rsidRPr="002E0BCF">
        <w:rPr>
          <w:rFonts w:ascii="Libre Franklin" w:eastAsia="Times New Roman" w:hAnsi="Libre Franklin" w:cs="Times New Roman"/>
          <w:kern w:val="3"/>
          <w:sz w:val="20"/>
          <w:szCs w:val="20"/>
          <w:lang w:eastAsia="it-IT"/>
        </w:rPr>
        <w:t xml:space="preserve">Sig./Sig.ra_______________________ </w:t>
      </w:r>
      <w:proofErr w:type="spellStart"/>
      <w:r w:rsidRPr="002E0BCF">
        <w:rPr>
          <w:rFonts w:ascii="Libre Franklin" w:eastAsia="Times New Roman" w:hAnsi="Libre Franklin" w:cs="Times New Roman"/>
          <w:kern w:val="3"/>
          <w:sz w:val="20"/>
          <w:szCs w:val="20"/>
          <w:lang w:eastAsia="it-IT"/>
        </w:rPr>
        <w:t>nat</w:t>
      </w:r>
      <w:proofErr w:type="spellEnd"/>
      <w:r w:rsidRPr="002E0BCF">
        <w:rPr>
          <w:rFonts w:ascii="Libre Franklin" w:eastAsia="Times New Roman" w:hAnsi="Libre Franklin" w:cs="Times New Roman"/>
          <w:kern w:val="3"/>
          <w:sz w:val="20"/>
          <w:szCs w:val="20"/>
          <w:lang w:eastAsia="it-IT"/>
        </w:rPr>
        <w:t xml:space="preserve">__ </w:t>
      </w:r>
      <w:proofErr w:type="spellStart"/>
      <w:r w:rsidRPr="002E0BCF">
        <w:rPr>
          <w:rFonts w:ascii="Libre Franklin" w:eastAsia="Times New Roman" w:hAnsi="Libre Franklin" w:cs="Times New Roman"/>
          <w:kern w:val="3"/>
          <w:sz w:val="20"/>
          <w:szCs w:val="20"/>
          <w:lang w:eastAsia="it-IT"/>
        </w:rPr>
        <w:t>a</w:t>
      </w:r>
      <w:proofErr w:type="spellEnd"/>
      <w:r w:rsidRPr="002E0BCF">
        <w:rPr>
          <w:rFonts w:ascii="Libre Franklin" w:eastAsia="Times New Roman" w:hAnsi="Libre Franklin" w:cs="Times New Roman"/>
          <w:kern w:val="3"/>
          <w:sz w:val="20"/>
          <w:szCs w:val="20"/>
          <w:lang w:eastAsia="it-IT"/>
        </w:rPr>
        <w:t xml:space="preserve">___________________________ il_________ </w:t>
      </w:r>
      <w:proofErr w:type="spellStart"/>
      <w:r w:rsidRPr="002E0BCF">
        <w:rPr>
          <w:rFonts w:ascii="Libre Franklin" w:eastAsia="Times New Roman" w:hAnsi="Libre Franklin" w:cs="Times New Roman"/>
          <w:kern w:val="3"/>
          <w:sz w:val="20"/>
          <w:szCs w:val="20"/>
          <w:lang w:eastAsia="it-IT"/>
        </w:rPr>
        <w:t>Prov</w:t>
      </w:r>
      <w:proofErr w:type="spellEnd"/>
      <w:r w:rsidRPr="002E0BCF">
        <w:rPr>
          <w:rFonts w:ascii="Libre Franklin" w:eastAsia="Times New Roman" w:hAnsi="Libre Franklin" w:cs="Times New Roman"/>
          <w:kern w:val="3"/>
          <w:sz w:val="20"/>
          <w:szCs w:val="20"/>
          <w:lang w:eastAsia="it-IT"/>
        </w:rPr>
        <w:t xml:space="preserve">. ___ C.F.________________________________ n_____ in qualità di_________________________________ </w:t>
      </w:r>
      <w:r w:rsidRPr="002E0BCF">
        <w:rPr>
          <w:rFonts w:ascii="Times New Roman" w:eastAsia="Times New Roman" w:hAnsi="Times New Roman" w:cs="Times New Roman"/>
          <w:noProof/>
          <w:kern w:val="3"/>
          <w:sz w:val="24"/>
          <w:szCs w:val="20"/>
          <w:lang w:eastAsia="it-IT"/>
        </w:rPr>
        <mc:AlternateContent>
          <mc:Choice Requires="wps">
            <w:drawing>
              <wp:anchor distT="0" distB="0" distL="114300" distR="114300" simplePos="0" relativeHeight="251661312" behindDoc="0" locked="0" layoutInCell="1" allowOverlap="1" wp14:anchorId="3B56F4BE" wp14:editId="173AFDB8">
                <wp:simplePos x="0" y="0"/>
                <wp:positionH relativeFrom="column">
                  <wp:posOffset>6552565</wp:posOffset>
                </wp:positionH>
                <wp:positionV relativeFrom="paragraph">
                  <wp:posOffset>-36830</wp:posOffset>
                </wp:positionV>
                <wp:extent cx="356870" cy="356870"/>
                <wp:effectExtent l="0" t="0" r="24130" b="24130"/>
                <wp:wrapNone/>
                <wp:docPr id="6" name="Forma1"/>
                <wp:cNvGraphicFramePr/>
                <a:graphic xmlns:a="http://schemas.openxmlformats.org/drawingml/2006/main">
                  <a:graphicData uri="http://schemas.microsoft.com/office/word/2010/wordprocessingShape">
                    <wps:wsp>
                      <wps:cNvSpPr/>
                      <wps:spPr>
                        <a:xfrm>
                          <a:off x="0" y="0"/>
                          <a:ext cx="356870" cy="35687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rsidR="002E0BCF" w:rsidRDefault="002E0BCF" w:rsidP="002E0BCF"/>
                        </w:txbxContent>
                      </wps:txbx>
                      <wps:bodyPr wrap="square" lIns="0" tIns="0" rIns="0" bIns="0" anchor="ctr" anchorCtr="0" compatLnSpc="0"/>
                    </wps:wsp>
                  </a:graphicData>
                </a:graphic>
                <wp14:sizeRelH relativeFrom="page">
                  <wp14:pctWidth>0</wp14:pctWidth>
                </wp14:sizeRelH>
                <wp14:sizeRelV relativeFrom="page">
                  <wp14:pctHeight>0</wp14:pctHeight>
                </wp14:sizeRelV>
              </wp:anchor>
            </w:drawing>
          </mc:Choice>
          <mc:Fallback>
            <w:pict>
              <v:shape w14:anchorId="3B56F4BE" id="_x0000_s1028" style="position:absolute;left:0;text-align:left;margin-left:515.95pt;margin-top:-2.9pt;width:28.1pt;height:2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" adj="-11796480,,5400" path="m,l21600,r,21600l,21600,,xe" strokecolor="white" strokeweight=".71mm">
                <v:stroke joinstyle="miter"/>
                <v:formulas/>
                <v:path arrowok="t" o:connecttype="custom" o:connectlocs="178435,0;356870,178435;178435,356870;0,178435" o:connectangles="270,0,90,180" textboxrect="0,0,21600,21600"/>
                <v:textbox inset="0,0,0,0">
                  <w:txbxContent>
                    <w:p w:rsidR="002E0BCF" w:rsidRDefault="002E0BCF" w:rsidP="002E0BCF"/>
                  </w:txbxContent>
                </v:textbox>
              </v:shape>
            </w:pict>
          </mc:Fallback>
        </mc:AlternateContent>
      </w:r>
    </w:p>
    <w:p w:rsidR="002E0BCF" w:rsidRPr="002E0BCF" w:rsidRDefault="002E0BCF" w:rsidP="002E0BCF">
      <w:pPr>
        <w:widowControl w:val="0"/>
        <w:tabs>
          <w:tab w:val="left" w:pos="1384"/>
          <w:tab w:val="left" w:pos="1645"/>
          <w:tab w:val="left" w:pos="2637"/>
        </w:tabs>
        <w:suppressAutoHyphens/>
        <w:autoSpaceDN w:val="0"/>
        <w:spacing w:after="0" w:line="240" w:lineRule="auto"/>
        <w:ind w:left="360"/>
        <w:jc w:val="both"/>
        <w:rPr>
          <w:rFonts w:ascii="Libre Franklin" w:eastAsia="Times New Roman" w:hAnsi="Libre Franklin" w:cs="Times New Roman"/>
          <w:kern w:val="3"/>
          <w:sz w:val="20"/>
          <w:szCs w:val="20"/>
          <w:lang w:eastAsia="it-IT"/>
        </w:rPr>
      </w:pPr>
      <w:r w:rsidRPr="002E0BCF">
        <w:rPr>
          <w:rFonts w:ascii="Times New Roman" w:eastAsia="Times New Roman" w:hAnsi="Times New Roman" w:cs="Times New Roman"/>
          <w:noProof/>
          <w:kern w:val="3"/>
          <w:sz w:val="24"/>
          <w:szCs w:val="20"/>
          <w:lang w:eastAsia="it-IT"/>
        </w:rPr>
        <mc:AlternateContent>
          <mc:Choice Requires="wps">
            <w:drawing>
              <wp:anchor distT="0" distB="0" distL="114300" distR="114300" simplePos="0" relativeHeight="251662336" behindDoc="0" locked="0" layoutInCell="1" allowOverlap="1" wp14:anchorId="11F7F2F8" wp14:editId="4AF830A1">
                <wp:simplePos x="0" y="0"/>
                <wp:positionH relativeFrom="column">
                  <wp:posOffset>6552565</wp:posOffset>
                </wp:positionH>
                <wp:positionV relativeFrom="paragraph">
                  <wp:posOffset>-36830</wp:posOffset>
                </wp:positionV>
                <wp:extent cx="356870" cy="356870"/>
                <wp:effectExtent l="0" t="0" r="24130" b="24130"/>
                <wp:wrapNone/>
                <wp:docPr id="5" name="Forma1"/>
                <wp:cNvGraphicFramePr/>
                <a:graphic xmlns:a="http://schemas.openxmlformats.org/drawingml/2006/main">
                  <a:graphicData uri="http://schemas.microsoft.com/office/word/2010/wordprocessingShape">
                    <wps:wsp>
                      <wps:cNvSpPr/>
                      <wps:spPr>
                        <a:xfrm>
                          <a:off x="0" y="0"/>
                          <a:ext cx="356870" cy="35687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rsidR="002E0BCF" w:rsidRDefault="002E0BCF" w:rsidP="002E0BCF"/>
                        </w:txbxContent>
                      </wps:txbx>
                      <wps:bodyPr wrap="square" lIns="0" tIns="0" rIns="0" bIns="0" anchor="ctr" anchorCtr="0" compatLnSpc="0"/>
                    </wps:wsp>
                  </a:graphicData>
                </a:graphic>
                <wp14:sizeRelH relativeFrom="page">
                  <wp14:pctWidth>0</wp14:pctWidth>
                </wp14:sizeRelH>
                <wp14:sizeRelV relativeFrom="page">
                  <wp14:pctHeight>0</wp14:pctHeight>
                </wp14:sizeRelV>
              </wp:anchor>
            </w:drawing>
          </mc:Choice>
          <mc:Fallback>
            <w:pict>
              <v:shape w14:anchorId="11F7F2F8" id="_x0000_s1029" style="position:absolute;left:0;text-align:left;margin-left:515.95pt;margin-top:-2.9pt;width:28.1pt;height:2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" adj="-11796480,,5400" path="m,l21600,r,21600l,21600,,xe" strokecolor="white" strokeweight=".71mm">
                <v:stroke joinstyle="miter"/>
                <v:formulas/>
                <v:path arrowok="t" o:connecttype="custom" o:connectlocs="178435,0;356870,178435;178435,356870;0,178435" o:connectangles="270,0,90,180" textboxrect="0,0,21600,21600"/>
                <v:textbox inset="0,0,0,0">
                  <w:txbxContent>
                    <w:p w:rsidR="002E0BCF" w:rsidRDefault="002E0BCF" w:rsidP="002E0BCF"/>
                  </w:txbxContent>
                </v:textbox>
              </v:shape>
            </w:pict>
          </mc:Fallback>
        </mc:AlternateContent>
      </w:r>
      <w:r w:rsidRPr="002E0BCF">
        <w:rPr>
          <w:rFonts w:ascii="Libre Franklin" w:eastAsia="Times New Roman" w:hAnsi="Libre Franklin" w:cs="Times New Roman"/>
          <w:kern w:val="3"/>
          <w:sz w:val="20"/>
          <w:szCs w:val="20"/>
          <w:lang w:eastAsia="it-IT"/>
        </w:rPr>
        <w:t xml:space="preserve">Sig./Sig.ra_______________________ </w:t>
      </w:r>
      <w:proofErr w:type="spellStart"/>
      <w:r w:rsidRPr="002E0BCF">
        <w:rPr>
          <w:rFonts w:ascii="Libre Franklin" w:eastAsia="Times New Roman" w:hAnsi="Libre Franklin" w:cs="Times New Roman"/>
          <w:kern w:val="3"/>
          <w:sz w:val="20"/>
          <w:szCs w:val="20"/>
          <w:lang w:eastAsia="it-IT"/>
        </w:rPr>
        <w:t>nat</w:t>
      </w:r>
      <w:proofErr w:type="spellEnd"/>
      <w:r w:rsidRPr="002E0BCF">
        <w:rPr>
          <w:rFonts w:ascii="Libre Franklin" w:eastAsia="Times New Roman" w:hAnsi="Libre Franklin" w:cs="Times New Roman"/>
          <w:kern w:val="3"/>
          <w:sz w:val="20"/>
          <w:szCs w:val="20"/>
          <w:lang w:eastAsia="it-IT"/>
        </w:rPr>
        <w:t xml:space="preserve">__ </w:t>
      </w:r>
      <w:proofErr w:type="spellStart"/>
      <w:r w:rsidRPr="002E0BCF">
        <w:rPr>
          <w:rFonts w:ascii="Libre Franklin" w:eastAsia="Times New Roman" w:hAnsi="Libre Franklin" w:cs="Times New Roman"/>
          <w:kern w:val="3"/>
          <w:sz w:val="20"/>
          <w:szCs w:val="20"/>
          <w:lang w:eastAsia="it-IT"/>
        </w:rPr>
        <w:t>a</w:t>
      </w:r>
      <w:proofErr w:type="spellEnd"/>
      <w:r w:rsidRPr="002E0BCF">
        <w:rPr>
          <w:rFonts w:ascii="Libre Franklin" w:eastAsia="Times New Roman" w:hAnsi="Libre Franklin" w:cs="Times New Roman"/>
          <w:kern w:val="3"/>
          <w:sz w:val="20"/>
          <w:szCs w:val="20"/>
          <w:lang w:eastAsia="it-IT"/>
        </w:rPr>
        <w:t xml:space="preserve">___________________________ il_________ </w:t>
      </w:r>
      <w:proofErr w:type="spellStart"/>
      <w:r w:rsidRPr="002E0BCF">
        <w:rPr>
          <w:rFonts w:ascii="Libre Franklin" w:eastAsia="Times New Roman" w:hAnsi="Libre Franklin" w:cs="Times New Roman"/>
          <w:kern w:val="3"/>
          <w:sz w:val="20"/>
          <w:szCs w:val="20"/>
          <w:lang w:eastAsia="it-IT"/>
        </w:rPr>
        <w:t>Prov</w:t>
      </w:r>
      <w:proofErr w:type="spellEnd"/>
      <w:r w:rsidRPr="002E0BCF">
        <w:rPr>
          <w:rFonts w:ascii="Libre Franklin" w:eastAsia="Times New Roman" w:hAnsi="Libre Franklin" w:cs="Times New Roman"/>
          <w:kern w:val="3"/>
          <w:sz w:val="20"/>
          <w:szCs w:val="20"/>
          <w:lang w:eastAsia="it-IT"/>
        </w:rPr>
        <w:t xml:space="preserve">. ___ </w:t>
      </w:r>
      <w:proofErr w:type="spellStart"/>
      <w:r w:rsidRPr="002E0BCF">
        <w:rPr>
          <w:rFonts w:ascii="Libre Franklin" w:eastAsia="Times New Roman" w:hAnsi="Libre Franklin" w:cs="Times New Roman"/>
          <w:kern w:val="3"/>
          <w:sz w:val="20"/>
          <w:szCs w:val="20"/>
          <w:lang w:eastAsia="it-IT"/>
        </w:rPr>
        <w:t>C.F.__________________________________residente</w:t>
      </w:r>
      <w:proofErr w:type="spellEnd"/>
      <w:r w:rsidRPr="002E0BCF">
        <w:rPr>
          <w:rFonts w:ascii="Libre Franklin" w:eastAsia="Times New Roman" w:hAnsi="Libre Franklin" w:cs="Times New Roman"/>
          <w:kern w:val="3"/>
          <w:sz w:val="20"/>
          <w:szCs w:val="20"/>
          <w:lang w:eastAsia="it-IT"/>
        </w:rPr>
        <w:t xml:space="preserve"> in Comune di_________________ </w:t>
      </w:r>
      <w:proofErr w:type="spellStart"/>
      <w:r w:rsidRPr="002E0BCF">
        <w:rPr>
          <w:rFonts w:ascii="Libre Franklin" w:eastAsia="Times New Roman" w:hAnsi="Libre Franklin" w:cs="Times New Roman"/>
          <w:kern w:val="3"/>
          <w:sz w:val="20"/>
          <w:szCs w:val="20"/>
          <w:lang w:eastAsia="it-IT"/>
        </w:rPr>
        <w:t>Prov</w:t>
      </w:r>
      <w:proofErr w:type="spellEnd"/>
      <w:r w:rsidRPr="002E0BCF">
        <w:rPr>
          <w:rFonts w:ascii="Libre Franklin" w:eastAsia="Times New Roman" w:hAnsi="Libre Franklin" w:cs="Times New Roman"/>
          <w:kern w:val="3"/>
          <w:sz w:val="20"/>
          <w:szCs w:val="20"/>
          <w:lang w:eastAsia="it-IT"/>
        </w:rPr>
        <w:t xml:space="preserve">. ___ Via_______________________________, n_____ in qualità di__________________________________ </w:t>
      </w:r>
    </w:p>
    <w:p w:rsidR="002E0BCF" w:rsidRPr="002E0BCF" w:rsidRDefault="002E0BCF" w:rsidP="002E0BCF">
      <w:pPr>
        <w:tabs>
          <w:tab w:val="left" w:pos="1532"/>
        </w:tabs>
        <w:spacing w:before="120" w:after="0" w:line="240" w:lineRule="auto"/>
        <w:ind w:left="357"/>
        <w:contextualSpacing/>
        <w:jc w:val="both"/>
        <w:rPr>
          <w:rFonts w:ascii="Libre Franklin" w:eastAsia="Times New Roman" w:hAnsi="Libre Franklin" w:cs="Times New Roman"/>
          <w:sz w:val="20"/>
          <w:szCs w:val="20"/>
          <w:lang w:eastAsia="it-IT"/>
        </w:rPr>
      </w:pPr>
    </w:p>
    <w:p w:rsidR="002E0BCF" w:rsidRPr="002E0BCF" w:rsidRDefault="002E0BCF" w:rsidP="002E0BCF">
      <w:pPr>
        <w:numPr>
          <w:ilvl w:val="0"/>
          <w:numId w:val="1"/>
        </w:numPr>
        <w:tabs>
          <w:tab w:val="left" w:pos="1532"/>
        </w:tabs>
        <w:spacing w:before="120" w:after="0" w:line="240" w:lineRule="auto"/>
        <w:ind w:left="357" w:hanging="357"/>
        <w:contextualSpacing/>
        <w:jc w:val="both"/>
        <w:rPr>
          <w:rFonts w:ascii="Libre Franklin" w:eastAsia="Times New Roman" w:hAnsi="Libre Franklin" w:cs="Times New Roman"/>
          <w:sz w:val="20"/>
          <w:szCs w:val="20"/>
          <w:lang w:eastAsia="it-IT"/>
        </w:rPr>
      </w:pPr>
      <w:proofErr w:type="gramStart"/>
      <w:r w:rsidRPr="002E0BCF">
        <w:rPr>
          <w:rFonts w:ascii="Libre Franklin" w:eastAsia="Times New Roman" w:hAnsi="Libre Franklin" w:cs="Times New Roman"/>
          <w:sz w:val="20"/>
          <w:szCs w:val="20"/>
          <w:lang w:eastAsia="it-IT"/>
        </w:rPr>
        <w:t>che</w:t>
      </w:r>
      <w:proofErr w:type="gramEnd"/>
      <w:r w:rsidRPr="002E0BCF">
        <w:rPr>
          <w:rFonts w:ascii="Libre Franklin" w:eastAsia="Times New Roman" w:hAnsi="Libre Franklin" w:cs="Times New Roman"/>
          <w:sz w:val="20"/>
          <w:szCs w:val="20"/>
          <w:lang w:eastAsia="it-IT"/>
        </w:rPr>
        <w:t xml:space="preserve"> non sussiste alcuno dei motivi di esclusione a una procedura d’appalto elencati dall'articolo 80, comma 1 e comma 2, del </w:t>
      </w:r>
      <w:proofErr w:type="spellStart"/>
      <w:r w:rsidRPr="002E0BCF">
        <w:rPr>
          <w:rFonts w:ascii="Libre Franklin" w:eastAsia="Times New Roman" w:hAnsi="Libre Franklin" w:cs="Times New Roman"/>
          <w:sz w:val="20"/>
          <w:szCs w:val="20"/>
          <w:lang w:eastAsia="it-IT"/>
        </w:rPr>
        <w:t>D.Lgs.</w:t>
      </w:r>
      <w:proofErr w:type="spellEnd"/>
      <w:r w:rsidRPr="002E0BCF">
        <w:rPr>
          <w:rFonts w:ascii="Libre Franklin" w:eastAsia="Times New Roman" w:hAnsi="Libre Franklin" w:cs="Times New Roman"/>
          <w:sz w:val="20"/>
          <w:szCs w:val="20"/>
          <w:lang w:eastAsia="it-IT"/>
        </w:rPr>
        <w:t xml:space="preserve"> n. 50/2016, nei confronti dei soggetti sopra indicati; </w:t>
      </w:r>
      <w:bookmarkStart w:id="0" w:name="_Toc451964266"/>
    </w:p>
    <w:p w:rsidR="002E0BCF" w:rsidRPr="002E0BCF" w:rsidRDefault="002E0BCF" w:rsidP="002E0BCF">
      <w:pPr>
        <w:tabs>
          <w:tab w:val="left" w:pos="1532"/>
        </w:tabs>
        <w:spacing w:after="0" w:line="240" w:lineRule="auto"/>
        <w:ind w:left="360"/>
        <w:contextualSpacing/>
        <w:jc w:val="both"/>
        <w:rPr>
          <w:rFonts w:ascii="Libre Franklin" w:eastAsia="Times New Roman" w:hAnsi="Libre Franklin" w:cs="Times New Roman"/>
          <w:sz w:val="20"/>
          <w:szCs w:val="20"/>
          <w:lang w:eastAsia="it-IT"/>
        </w:rPr>
      </w:pPr>
    </w:p>
    <w:p w:rsidR="002E0BCF" w:rsidRPr="002E0BCF" w:rsidRDefault="002E0BCF" w:rsidP="002E0BCF">
      <w:pPr>
        <w:numPr>
          <w:ilvl w:val="0"/>
          <w:numId w:val="1"/>
        </w:numPr>
        <w:tabs>
          <w:tab w:val="left" w:pos="1532"/>
        </w:tabs>
        <w:spacing w:after="0" w:line="240" w:lineRule="auto"/>
        <w:contextualSpacing/>
        <w:jc w:val="both"/>
        <w:rPr>
          <w:rFonts w:ascii="Libre Franklin" w:eastAsia="Times New Roman" w:hAnsi="Libre Franklin" w:cs="Times New Roman"/>
          <w:sz w:val="20"/>
          <w:szCs w:val="20"/>
          <w:lang w:eastAsia="it-IT"/>
        </w:rPr>
      </w:pPr>
      <w:proofErr w:type="gramStart"/>
      <w:r w:rsidRPr="002E0BCF">
        <w:rPr>
          <w:rFonts w:ascii="Libre Franklin" w:eastAsia="Times New Roman" w:hAnsi="Libre Franklin" w:cs="Times New Roman"/>
          <w:sz w:val="20"/>
          <w:szCs w:val="20"/>
          <w:lang w:eastAsia="it-IT"/>
        </w:rPr>
        <w:t>che</w:t>
      </w:r>
      <w:proofErr w:type="gramEnd"/>
      <w:r w:rsidRPr="002E0BCF">
        <w:rPr>
          <w:rFonts w:ascii="Libre Franklin" w:eastAsia="Times New Roman" w:hAnsi="Libre Franklin" w:cs="Times New Roman"/>
          <w:sz w:val="20"/>
          <w:szCs w:val="20"/>
          <w:lang w:eastAsia="it-IT"/>
        </w:rPr>
        <w:t xml:space="preserve"> non sussistono in capo all’operatore economico le cause di esclusione ai sensi dell’art. 80 del </w:t>
      </w:r>
      <w:proofErr w:type="spellStart"/>
      <w:r w:rsidRPr="002E0BCF">
        <w:rPr>
          <w:rFonts w:ascii="Libre Franklin" w:eastAsia="Times New Roman" w:hAnsi="Libre Franklin" w:cs="Times New Roman"/>
          <w:sz w:val="20"/>
          <w:szCs w:val="20"/>
          <w:lang w:eastAsia="it-IT"/>
        </w:rPr>
        <w:t>D.Lgs.</w:t>
      </w:r>
      <w:proofErr w:type="spellEnd"/>
      <w:r w:rsidRPr="002E0BCF">
        <w:rPr>
          <w:rFonts w:ascii="Libre Franklin" w:eastAsia="Times New Roman" w:hAnsi="Libre Franklin" w:cs="Times New Roman"/>
          <w:sz w:val="20"/>
          <w:szCs w:val="20"/>
          <w:lang w:eastAsia="it-IT"/>
        </w:rPr>
        <w:t xml:space="preserve"> 50/2016;</w:t>
      </w:r>
    </w:p>
    <w:p w:rsidR="002E0BCF" w:rsidRPr="002E0BCF" w:rsidRDefault="002E0BCF" w:rsidP="002E0BCF">
      <w:pPr>
        <w:spacing w:after="0" w:line="240" w:lineRule="auto"/>
        <w:ind w:left="360"/>
        <w:contextualSpacing/>
        <w:jc w:val="both"/>
        <w:rPr>
          <w:rFonts w:ascii="Libre Franklin" w:eastAsia="Times New Roman" w:hAnsi="Libre Franklin" w:cs="Times New Roman"/>
          <w:sz w:val="20"/>
          <w:szCs w:val="20"/>
          <w:lang w:eastAsia="it-IT"/>
        </w:rPr>
      </w:pPr>
    </w:p>
    <w:p w:rsidR="002E0BCF" w:rsidRPr="00511B98" w:rsidRDefault="00511B98" w:rsidP="007054B2">
      <w:pPr>
        <w:numPr>
          <w:ilvl w:val="0"/>
          <w:numId w:val="1"/>
        </w:numPr>
        <w:spacing w:after="0" w:line="240" w:lineRule="auto"/>
        <w:contextualSpacing/>
        <w:jc w:val="both"/>
        <w:rPr>
          <w:rFonts w:ascii="Libre Franklin" w:eastAsia="Times New Roman" w:hAnsi="Libre Franklin" w:cs="Times New Roman"/>
          <w:b/>
          <w:sz w:val="20"/>
          <w:szCs w:val="20"/>
          <w:u w:val="single"/>
          <w:lang w:eastAsia="it-IT"/>
        </w:rPr>
      </w:pPr>
      <w:proofErr w:type="gramStart"/>
      <w:r>
        <w:rPr>
          <w:rFonts w:ascii="Libre Franklin" w:eastAsia="Times New Roman" w:hAnsi="Libre Franklin" w:cs="Times New Roman"/>
          <w:b/>
          <w:sz w:val="20"/>
          <w:szCs w:val="20"/>
          <w:u w:val="single"/>
          <w:lang w:eastAsia="it-IT"/>
        </w:rPr>
        <w:t>l</w:t>
      </w:r>
      <w:r w:rsidRPr="00511B98">
        <w:rPr>
          <w:rFonts w:ascii="Libre Franklin" w:eastAsia="Times New Roman" w:hAnsi="Libre Franklin" w:cs="Times New Roman"/>
          <w:b/>
          <w:sz w:val="20"/>
          <w:szCs w:val="20"/>
          <w:u w:val="single"/>
          <w:lang w:eastAsia="it-IT"/>
        </w:rPr>
        <w:t>e</w:t>
      </w:r>
      <w:proofErr w:type="gramEnd"/>
      <w:r w:rsidRPr="00511B98">
        <w:rPr>
          <w:rFonts w:ascii="Libre Franklin" w:eastAsia="Times New Roman" w:hAnsi="Libre Franklin" w:cs="Times New Roman"/>
          <w:b/>
          <w:sz w:val="20"/>
          <w:szCs w:val="20"/>
          <w:u w:val="single"/>
          <w:lang w:eastAsia="it-IT"/>
        </w:rPr>
        <w:t xml:space="preserve"> analisi richieste nel presente servizio </w:t>
      </w:r>
      <w:r w:rsidR="00367014">
        <w:rPr>
          <w:rFonts w:ascii="Libre Franklin" w:eastAsia="Times New Roman" w:hAnsi="Libre Franklin" w:cs="Times New Roman"/>
          <w:b/>
          <w:sz w:val="20"/>
          <w:szCs w:val="20"/>
          <w:u w:val="single"/>
          <w:lang w:eastAsia="it-IT"/>
        </w:rPr>
        <w:t>saranno</w:t>
      </w:r>
      <w:r w:rsidRPr="00511B98">
        <w:rPr>
          <w:rFonts w:ascii="Libre Franklin" w:eastAsia="Times New Roman" w:hAnsi="Libre Franklin" w:cs="Times New Roman"/>
          <w:b/>
          <w:sz w:val="20"/>
          <w:szCs w:val="20"/>
          <w:u w:val="single"/>
          <w:lang w:eastAsia="it-IT"/>
        </w:rPr>
        <w:t xml:space="preserve"> eseguite da laboratorio accreditato all’esecuzione delle stesse, come da certificato di accreditamento </w:t>
      </w:r>
      <w:r w:rsidR="00367014">
        <w:rPr>
          <w:rFonts w:ascii="Libre Franklin" w:eastAsia="Times New Roman" w:hAnsi="Libre Franklin" w:cs="Times New Roman"/>
          <w:b/>
          <w:sz w:val="20"/>
          <w:szCs w:val="20"/>
          <w:u w:val="single"/>
          <w:lang w:eastAsia="it-IT"/>
        </w:rPr>
        <w:t xml:space="preserve">che verrà </w:t>
      </w:r>
      <w:r w:rsidRPr="00511B98">
        <w:rPr>
          <w:rFonts w:ascii="Libre Franklin" w:eastAsia="Times New Roman" w:hAnsi="Libre Franklin" w:cs="Times New Roman"/>
          <w:b/>
          <w:sz w:val="20"/>
          <w:szCs w:val="20"/>
          <w:u w:val="single"/>
          <w:lang w:eastAsia="it-IT"/>
        </w:rPr>
        <w:t>allegato</w:t>
      </w:r>
      <w:r w:rsidR="00367014">
        <w:rPr>
          <w:rFonts w:ascii="Libre Franklin" w:eastAsia="Times New Roman" w:hAnsi="Libre Franklin" w:cs="Times New Roman"/>
          <w:b/>
          <w:sz w:val="20"/>
          <w:szCs w:val="20"/>
          <w:u w:val="single"/>
          <w:lang w:eastAsia="it-IT"/>
        </w:rPr>
        <w:t xml:space="preserve"> in caso di affidamento</w:t>
      </w:r>
      <w:bookmarkStart w:id="1" w:name="_GoBack"/>
      <w:bookmarkEnd w:id="1"/>
      <w:r w:rsidR="00430FE5">
        <w:rPr>
          <w:rFonts w:ascii="Libre Franklin" w:eastAsia="Times New Roman" w:hAnsi="Libre Franklin" w:cs="Times New Roman"/>
          <w:b/>
          <w:sz w:val="20"/>
          <w:szCs w:val="20"/>
          <w:u w:val="single"/>
          <w:lang w:eastAsia="it-IT"/>
        </w:rPr>
        <w:t>;</w:t>
      </w:r>
    </w:p>
    <w:p w:rsidR="002E0BCF" w:rsidRPr="002E0BCF" w:rsidRDefault="002E0BCF" w:rsidP="002E0BCF">
      <w:pPr>
        <w:tabs>
          <w:tab w:val="left" w:pos="1532"/>
        </w:tabs>
        <w:spacing w:after="0" w:line="240" w:lineRule="auto"/>
        <w:ind w:left="360"/>
        <w:contextualSpacing/>
        <w:jc w:val="both"/>
        <w:rPr>
          <w:rFonts w:ascii="Libre Franklin" w:eastAsia="Times New Roman" w:hAnsi="Libre Franklin" w:cs="Times New Roman"/>
          <w:sz w:val="20"/>
          <w:szCs w:val="20"/>
          <w:lang w:eastAsia="it-IT"/>
        </w:rPr>
      </w:pPr>
    </w:p>
    <w:p w:rsidR="002E0BCF" w:rsidRPr="002E0BCF" w:rsidRDefault="002E0BCF" w:rsidP="002E0BCF">
      <w:pPr>
        <w:numPr>
          <w:ilvl w:val="0"/>
          <w:numId w:val="1"/>
        </w:numPr>
        <w:tabs>
          <w:tab w:val="left" w:pos="1532"/>
        </w:tabs>
        <w:spacing w:after="0" w:line="240" w:lineRule="auto"/>
        <w:contextualSpacing/>
        <w:jc w:val="both"/>
        <w:rPr>
          <w:rFonts w:ascii="Libre Franklin" w:eastAsia="Times New Roman" w:hAnsi="Libre Franklin" w:cs="Times New Roman"/>
          <w:sz w:val="20"/>
          <w:szCs w:val="20"/>
          <w:lang w:eastAsia="it-IT"/>
        </w:rPr>
      </w:pPr>
      <w:proofErr w:type="gramStart"/>
      <w:r w:rsidRPr="002E0BCF">
        <w:rPr>
          <w:rFonts w:ascii="Libre Franklin" w:eastAsia="Times New Roman" w:hAnsi="Libre Franklin" w:cs="Times New Roman"/>
          <w:sz w:val="20"/>
          <w:szCs w:val="20"/>
          <w:lang w:eastAsia="it-IT"/>
        </w:rPr>
        <w:t>di</w:t>
      </w:r>
      <w:proofErr w:type="gramEnd"/>
      <w:r w:rsidRPr="002E0BCF">
        <w:rPr>
          <w:rFonts w:ascii="Libre Franklin" w:eastAsia="Times New Roman" w:hAnsi="Libre Franklin" w:cs="Times New Roman"/>
          <w:sz w:val="20"/>
          <w:szCs w:val="20"/>
          <w:lang w:eastAsia="it-IT"/>
        </w:rPr>
        <w:t xml:space="preserve"> accettare integralmente le condizioni di esecuzione del servizio oggetto dell’affidamento, contenute nei documenti progettuali messi a disposizione;</w:t>
      </w:r>
    </w:p>
    <w:p w:rsidR="002E0BCF" w:rsidRPr="002E0BCF" w:rsidRDefault="002E0BCF" w:rsidP="002E0BCF">
      <w:pPr>
        <w:spacing w:after="0" w:line="240" w:lineRule="auto"/>
        <w:ind w:left="720"/>
        <w:contextualSpacing/>
        <w:rPr>
          <w:rFonts w:ascii="Libre Franklin" w:eastAsia="Times New Roman" w:hAnsi="Libre Franklin" w:cs="Times New Roman"/>
          <w:sz w:val="20"/>
          <w:szCs w:val="20"/>
          <w:lang w:eastAsia="it-IT"/>
        </w:rPr>
      </w:pPr>
    </w:p>
    <w:p w:rsidR="002E0BCF" w:rsidRPr="002E0BCF" w:rsidRDefault="00511B98" w:rsidP="002E0BCF">
      <w:pPr>
        <w:numPr>
          <w:ilvl w:val="0"/>
          <w:numId w:val="1"/>
        </w:numPr>
        <w:tabs>
          <w:tab w:val="left" w:pos="1532"/>
        </w:tabs>
        <w:spacing w:after="0" w:line="240" w:lineRule="auto"/>
        <w:contextualSpacing/>
        <w:jc w:val="both"/>
        <w:rPr>
          <w:rFonts w:ascii="Libre Franklin" w:eastAsia="Times New Roman" w:hAnsi="Libre Franklin" w:cs="Times New Roman"/>
          <w:sz w:val="20"/>
          <w:szCs w:val="20"/>
          <w:lang w:eastAsia="it-IT"/>
        </w:rPr>
      </w:pPr>
      <w:proofErr w:type="gramStart"/>
      <w:r>
        <w:rPr>
          <w:rFonts w:ascii="Libre Franklin" w:eastAsia="Times New Roman" w:hAnsi="Libre Franklin" w:cs="Times New Roman"/>
          <w:sz w:val="20"/>
          <w:szCs w:val="20"/>
          <w:lang w:eastAsia="it-IT"/>
        </w:rPr>
        <w:t>che</w:t>
      </w:r>
      <w:proofErr w:type="gramEnd"/>
      <w:r>
        <w:rPr>
          <w:rFonts w:ascii="Libre Franklin" w:eastAsia="Times New Roman" w:hAnsi="Libre Franklin" w:cs="Times New Roman"/>
          <w:sz w:val="20"/>
          <w:szCs w:val="20"/>
          <w:lang w:eastAsia="it-IT"/>
        </w:rPr>
        <w:t xml:space="preserve"> intende subappaltare</w:t>
      </w:r>
      <w:r w:rsidR="002E0BCF" w:rsidRPr="002E0BCF">
        <w:rPr>
          <w:rFonts w:ascii="Libre Franklin" w:eastAsia="Times New Roman" w:hAnsi="Libre Franklin" w:cs="Times New Roman"/>
          <w:sz w:val="20"/>
          <w:szCs w:val="20"/>
          <w:lang w:eastAsia="it-IT"/>
        </w:rPr>
        <w:t xml:space="preserve">, ai sensi dell’art. 105 del D. </w:t>
      </w:r>
      <w:proofErr w:type="spellStart"/>
      <w:r w:rsidR="002E0BCF" w:rsidRPr="002E0BCF">
        <w:rPr>
          <w:rFonts w:ascii="Libre Franklin" w:eastAsia="Times New Roman" w:hAnsi="Libre Franklin" w:cs="Times New Roman"/>
          <w:sz w:val="20"/>
          <w:szCs w:val="20"/>
          <w:lang w:eastAsia="it-IT"/>
        </w:rPr>
        <w:t>Lgs</w:t>
      </w:r>
      <w:proofErr w:type="spellEnd"/>
      <w:r w:rsidR="002E0BCF" w:rsidRPr="002E0BCF">
        <w:rPr>
          <w:rFonts w:ascii="Libre Franklin" w:eastAsia="Times New Roman" w:hAnsi="Libre Franklin" w:cs="Times New Roman"/>
          <w:sz w:val="20"/>
          <w:szCs w:val="20"/>
          <w:lang w:eastAsia="it-IT"/>
        </w:rPr>
        <w:t xml:space="preserve">. 50/2016 e </w:t>
      </w:r>
      <w:proofErr w:type="spellStart"/>
      <w:r w:rsidR="002E0BCF" w:rsidRPr="002E0BCF">
        <w:rPr>
          <w:rFonts w:ascii="Libre Franklin" w:eastAsia="Times New Roman" w:hAnsi="Libre Franklin" w:cs="Times New Roman"/>
          <w:sz w:val="20"/>
          <w:szCs w:val="20"/>
          <w:lang w:eastAsia="it-IT"/>
        </w:rPr>
        <w:t>s.m.i.</w:t>
      </w:r>
      <w:proofErr w:type="spellEnd"/>
      <w:r>
        <w:rPr>
          <w:rFonts w:ascii="Libre Franklin" w:eastAsia="Times New Roman" w:hAnsi="Libre Franklin" w:cs="Times New Roman"/>
          <w:sz w:val="20"/>
          <w:szCs w:val="20"/>
          <w:lang w:eastAsia="it-IT"/>
        </w:rPr>
        <w:t>,</w:t>
      </w:r>
      <w:r w:rsidRPr="00511B98">
        <w:rPr>
          <w:rFonts w:ascii="Libre Franklin" w:eastAsia="Times New Roman" w:hAnsi="Libre Franklin" w:cs="Times New Roman"/>
          <w:i/>
          <w:sz w:val="20"/>
          <w:szCs w:val="20"/>
          <w:lang w:eastAsia="it-IT"/>
        </w:rPr>
        <w:t xml:space="preserve"> le seguenti prestazioni</w:t>
      </w:r>
      <w:r w:rsidR="002E0BCF" w:rsidRPr="002E0BCF">
        <w:rPr>
          <w:rFonts w:ascii="Libre Franklin" w:eastAsia="Times New Roman" w:hAnsi="Libre Franklin" w:cs="Times New Roman"/>
          <w:sz w:val="20"/>
          <w:szCs w:val="20"/>
          <w:lang w:eastAsia="it-IT"/>
        </w:rPr>
        <w:t xml:space="preserve">: </w:t>
      </w:r>
    </w:p>
    <w:p w:rsidR="002E0BCF" w:rsidRPr="002E0BCF" w:rsidRDefault="002E0BCF" w:rsidP="002E0BCF">
      <w:pPr>
        <w:spacing w:after="0" w:line="240" w:lineRule="auto"/>
        <w:ind w:left="360"/>
        <w:contextualSpacing/>
        <w:jc w:val="both"/>
        <w:rPr>
          <w:rFonts w:ascii="Libre Franklin" w:eastAsia="Times New Roman" w:hAnsi="Libre Franklin" w:cs="Times New Roman"/>
          <w:b/>
          <w:sz w:val="20"/>
          <w:szCs w:val="20"/>
          <w:lang w:eastAsia="it-IT"/>
        </w:rPr>
      </w:pPr>
      <w:r w:rsidRPr="002E0BCF">
        <w:rPr>
          <w:rFonts w:ascii="Libre Franklin" w:eastAsia="Times New Roman" w:hAnsi="Libre Franklin" w:cs="Times New Roman"/>
          <w:sz w:val="20"/>
          <w:szCs w:val="20"/>
          <w:lang w:eastAsia="it-IT"/>
        </w:rPr>
        <w:t>______________________________________________________________________________________________________________________________________________________________________________________________________________________________________________________</w:t>
      </w:r>
    </w:p>
    <w:p w:rsidR="002E0BCF" w:rsidRPr="002E0BCF" w:rsidRDefault="002E0BCF" w:rsidP="002E0BCF">
      <w:pPr>
        <w:tabs>
          <w:tab w:val="left" w:pos="1532"/>
        </w:tabs>
        <w:spacing w:after="0" w:line="240" w:lineRule="auto"/>
        <w:ind w:left="360"/>
        <w:contextualSpacing/>
        <w:jc w:val="both"/>
        <w:rPr>
          <w:rFonts w:ascii="Libre Franklin" w:eastAsia="Times New Roman" w:hAnsi="Libre Franklin" w:cs="Times New Roman"/>
          <w:sz w:val="20"/>
          <w:szCs w:val="20"/>
          <w:lang w:eastAsia="it-IT"/>
        </w:rPr>
      </w:pPr>
    </w:p>
    <w:p w:rsidR="002E0BCF" w:rsidRPr="002E0BCF" w:rsidRDefault="002E0BCF" w:rsidP="002E0BCF">
      <w:pPr>
        <w:numPr>
          <w:ilvl w:val="0"/>
          <w:numId w:val="1"/>
        </w:numPr>
        <w:tabs>
          <w:tab w:val="left" w:pos="1532"/>
        </w:tabs>
        <w:spacing w:after="0" w:line="240" w:lineRule="auto"/>
        <w:contextualSpacing/>
        <w:jc w:val="both"/>
        <w:rPr>
          <w:rFonts w:ascii="Libre Franklin" w:eastAsia="Times New Roman" w:hAnsi="Libre Franklin" w:cs="Times New Roman"/>
          <w:sz w:val="20"/>
          <w:szCs w:val="20"/>
          <w:lang w:eastAsia="it-IT"/>
        </w:rPr>
      </w:pPr>
      <w:proofErr w:type="gramStart"/>
      <w:r w:rsidRPr="002E0BCF">
        <w:rPr>
          <w:rFonts w:ascii="Libre Franklin" w:eastAsia="Times New Roman" w:hAnsi="Libre Franklin" w:cs="Times New Roman"/>
          <w:sz w:val="20"/>
          <w:szCs w:val="20"/>
          <w:lang w:eastAsia="it-IT"/>
        </w:rPr>
        <w:t>di</w:t>
      </w:r>
      <w:proofErr w:type="gramEnd"/>
      <w:r w:rsidRPr="002E0BCF">
        <w:rPr>
          <w:rFonts w:ascii="Libre Franklin" w:eastAsia="Times New Roman" w:hAnsi="Libre Franklin" w:cs="Times New Roman"/>
          <w:sz w:val="20"/>
          <w:szCs w:val="20"/>
          <w:lang w:eastAsia="it-IT"/>
        </w:rPr>
        <w:t xml:space="preserve"> aver considerato e valutato tutte le condizioni incidenti sulle prestazioni oggetto dell’affidamento che possono influire sulla determinazione del preventivo, di aver considerato e valutato tutte le condizioni contrattuali e di aver preso conoscenza di tutte le circostanze, generali e specifiche, relative all’esecuzione del contratto, e di averne tenuto conto nella formulazione del preventivo;</w:t>
      </w:r>
    </w:p>
    <w:p w:rsidR="002E0BCF" w:rsidRPr="002E0BCF" w:rsidRDefault="002E0BCF" w:rsidP="002E0BCF">
      <w:pPr>
        <w:tabs>
          <w:tab w:val="left" w:pos="1532"/>
        </w:tabs>
        <w:spacing w:after="0" w:line="240" w:lineRule="auto"/>
        <w:ind w:left="360"/>
        <w:contextualSpacing/>
        <w:jc w:val="both"/>
        <w:rPr>
          <w:rFonts w:ascii="Libre Franklin" w:eastAsia="Times New Roman" w:hAnsi="Libre Franklin" w:cs="Times New Roman"/>
          <w:sz w:val="20"/>
          <w:szCs w:val="20"/>
          <w:lang w:eastAsia="it-IT"/>
        </w:rPr>
      </w:pPr>
    </w:p>
    <w:p w:rsidR="002E0BCF" w:rsidRPr="002E0BCF" w:rsidRDefault="002E0BCF" w:rsidP="002E0BCF">
      <w:pPr>
        <w:numPr>
          <w:ilvl w:val="0"/>
          <w:numId w:val="1"/>
        </w:numPr>
        <w:tabs>
          <w:tab w:val="left" w:pos="1532"/>
        </w:tabs>
        <w:spacing w:after="0" w:line="240" w:lineRule="auto"/>
        <w:contextualSpacing/>
        <w:jc w:val="both"/>
        <w:rPr>
          <w:rFonts w:ascii="Libre Franklin" w:eastAsia="Times New Roman" w:hAnsi="Libre Franklin" w:cs="Times New Roman"/>
          <w:sz w:val="20"/>
          <w:szCs w:val="20"/>
          <w:lang w:eastAsia="it-IT"/>
        </w:rPr>
      </w:pPr>
      <w:proofErr w:type="gramStart"/>
      <w:r w:rsidRPr="002E0BCF">
        <w:rPr>
          <w:rFonts w:ascii="Libre Franklin" w:eastAsia="Times New Roman" w:hAnsi="Libre Franklin" w:cs="Times New Roman"/>
          <w:sz w:val="20"/>
          <w:szCs w:val="20"/>
          <w:lang w:eastAsia="it-IT"/>
        </w:rPr>
        <w:t>di</w:t>
      </w:r>
      <w:proofErr w:type="gramEnd"/>
      <w:r w:rsidRPr="002E0BCF">
        <w:rPr>
          <w:rFonts w:ascii="Libre Franklin" w:eastAsia="Times New Roman" w:hAnsi="Libre Franklin" w:cs="Times New Roman"/>
          <w:sz w:val="20"/>
          <w:szCs w:val="20"/>
          <w:lang w:eastAsia="it-IT"/>
        </w:rPr>
        <w:t xml:space="preserve"> essere a conoscenza che la Stazione Appaltante si riserva il diritto di procedere d’ufficio a verifiche, anche a campione, in ordine alla veridicità delle dichiarazioni rilasciate da questa Impresa in sede di offerta di preventivo, ai sensi e per gli effetti della normativa vigente;</w:t>
      </w:r>
    </w:p>
    <w:p w:rsidR="002E0BCF" w:rsidRPr="002E0BCF" w:rsidRDefault="002E0BCF" w:rsidP="002E0BCF">
      <w:pPr>
        <w:spacing w:after="0" w:line="240" w:lineRule="auto"/>
        <w:ind w:left="720"/>
        <w:contextualSpacing/>
        <w:rPr>
          <w:rFonts w:ascii="Libre Franklin" w:eastAsia="Times New Roman" w:hAnsi="Libre Franklin" w:cs="Times New Roman"/>
          <w:sz w:val="20"/>
          <w:szCs w:val="20"/>
          <w:lang w:eastAsia="it-IT"/>
        </w:rPr>
      </w:pPr>
    </w:p>
    <w:p w:rsidR="002E0BCF" w:rsidRPr="002E0BCF" w:rsidRDefault="002E0BCF" w:rsidP="002E0BCF">
      <w:pPr>
        <w:numPr>
          <w:ilvl w:val="0"/>
          <w:numId w:val="1"/>
        </w:numPr>
        <w:tabs>
          <w:tab w:val="left" w:pos="1532"/>
        </w:tabs>
        <w:spacing w:after="0" w:line="240" w:lineRule="auto"/>
        <w:contextualSpacing/>
        <w:jc w:val="both"/>
        <w:rPr>
          <w:rFonts w:ascii="Libre Franklin" w:eastAsia="Times New Roman" w:hAnsi="Libre Franklin" w:cs="Times New Roman"/>
          <w:sz w:val="20"/>
          <w:szCs w:val="20"/>
          <w:lang w:eastAsia="it-IT"/>
        </w:rPr>
      </w:pPr>
      <w:proofErr w:type="gramStart"/>
      <w:r w:rsidRPr="002E0BCF">
        <w:rPr>
          <w:rFonts w:ascii="Libre Franklin" w:eastAsia="Times New Roman" w:hAnsi="Libre Franklin" w:cs="Times New Roman"/>
          <w:sz w:val="20"/>
          <w:szCs w:val="20"/>
          <w:lang w:eastAsia="it-IT"/>
        </w:rPr>
        <w:t>che</w:t>
      </w:r>
      <w:proofErr w:type="gramEnd"/>
      <w:r w:rsidRPr="002E0BCF">
        <w:rPr>
          <w:rFonts w:ascii="Libre Franklin" w:eastAsia="Times New Roman" w:hAnsi="Libre Franklin" w:cs="Times New Roman"/>
          <w:sz w:val="20"/>
          <w:szCs w:val="20"/>
          <w:lang w:eastAsia="it-IT"/>
        </w:rPr>
        <w:t xml:space="preserve"> provvederà a comunicare tempestivamente e senza indugio alcuno qualsiasi variazione alla situazione sopra rappresentata, ai sensi del D.P.R. 603/1973 art. 48 bis.</w:t>
      </w:r>
    </w:p>
    <w:p w:rsidR="002E0BCF" w:rsidRPr="002E0BCF" w:rsidRDefault="002E0BCF" w:rsidP="002E0BCF">
      <w:pPr>
        <w:spacing w:after="0" w:line="240" w:lineRule="auto"/>
        <w:ind w:left="720"/>
        <w:contextualSpacing/>
        <w:rPr>
          <w:rFonts w:ascii="Libre Franklin" w:eastAsia="Times New Roman" w:hAnsi="Libre Franklin" w:cs="Times New Roman"/>
          <w:sz w:val="20"/>
          <w:szCs w:val="20"/>
          <w:lang w:eastAsia="it-IT"/>
        </w:rPr>
      </w:pPr>
    </w:p>
    <w:p w:rsidR="002E0BCF" w:rsidRPr="002E0BCF" w:rsidRDefault="002E0BCF" w:rsidP="002E0BCF">
      <w:pPr>
        <w:numPr>
          <w:ilvl w:val="0"/>
          <w:numId w:val="1"/>
        </w:numPr>
        <w:spacing w:after="0" w:line="240" w:lineRule="auto"/>
        <w:contextualSpacing/>
        <w:jc w:val="both"/>
        <w:rPr>
          <w:rFonts w:ascii="Libre Franklin" w:eastAsia="Times New Roman" w:hAnsi="Libre Franklin" w:cs="Times New Roman"/>
          <w:sz w:val="20"/>
          <w:szCs w:val="20"/>
          <w:lang w:eastAsia="it-IT"/>
        </w:rPr>
      </w:pPr>
      <w:proofErr w:type="gramStart"/>
      <w:r w:rsidRPr="002E0BCF">
        <w:rPr>
          <w:rFonts w:ascii="Libre Franklin" w:eastAsia="Times New Roman" w:hAnsi="Libre Franklin" w:cs="Times New Roman"/>
          <w:sz w:val="20"/>
          <w:szCs w:val="20"/>
          <w:lang w:eastAsia="it-IT"/>
        </w:rPr>
        <w:t>di</w:t>
      </w:r>
      <w:proofErr w:type="gramEnd"/>
      <w:r w:rsidRPr="002E0BCF">
        <w:rPr>
          <w:rFonts w:ascii="Libre Franklin" w:eastAsia="Times New Roman" w:hAnsi="Libre Franklin" w:cs="Times New Roman"/>
          <w:sz w:val="20"/>
          <w:szCs w:val="20"/>
          <w:lang w:eastAsia="it-IT"/>
        </w:rPr>
        <w:t xml:space="preserve"> essere consapevole che, qualora fosse accertata la non veridicità del contenuto della presente dichiarazione, questa Impresa incorrerà nelle conseguenze previste dalla normativa vigente in materia di contratti pubblici;</w:t>
      </w:r>
    </w:p>
    <w:p w:rsidR="002E0BCF" w:rsidRPr="002E0BCF" w:rsidRDefault="002E0BCF" w:rsidP="002E0BCF">
      <w:pPr>
        <w:spacing w:after="0" w:line="240" w:lineRule="auto"/>
        <w:ind w:left="720"/>
        <w:contextualSpacing/>
        <w:rPr>
          <w:rFonts w:ascii="Libre Franklin" w:eastAsia="Times New Roman" w:hAnsi="Libre Franklin" w:cs="Times New Roman"/>
          <w:sz w:val="20"/>
          <w:szCs w:val="20"/>
          <w:lang w:eastAsia="it-IT"/>
        </w:rPr>
      </w:pPr>
    </w:p>
    <w:p w:rsidR="002E0BCF" w:rsidRPr="002E0BCF" w:rsidRDefault="002E0BCF" w:rsidP="002E0BCF">
      <w:pPr>
        <w:numPr>
          <w:ilvl w:val="0"/>
          <w:numId w:val="1"/>
        </w:numPr>
        <w:spacing w:after="0" w:line="240" w:lineRule="auto"/>
        <w:contextualSpacing/>
        <w:jc w:val="both"/>
        <w:rPr>
          <w:rFonts w:ascii="Libre Franklin" w:eastAsia="Times New Roman" w:hAnsi="Libre Franklin" w:cs="Times New Roman"/>
          <w:sz w:val="20"/>
          <w:szCs w:val="20"/>
          <w:lang w:eastAsia="it-IT"/>
        </w:rPr>
      </w:pPr>
      <w:proofErr w:type="gramStart"/>
      <w:r w:rsidRPr="002E0BCF">
        <w:rPr>
          <w:rFonts w:ascii="Libre Franklin" w:eastAsia="Times New Roman" w:hAnsi="Libre Franklin" w:cs="Times New Roman"/>
          <w:sz w:val="20"/>
          <w:szCs w:val="20"/>
          <w:lang w:eastAsia="it-IT"/>
        </w:rPr>
        <w:t>che</w:t>
      </w:r>
      <w:proofErr w:type="gramEnd"/>
      <w:r w:rsidRPr="002E0BCF">
        <w:rPr>
          <w:rFonts w:ascii="Libre Franklin" w:eastAsia="Times New Roman" w:hAnsi="Libre Franklin" w:cs="Times New Roman"/>
          <w:sz w:val="20"/>
          <w:szCs w:val="20"/>
          <w:lang w:eastAsia="it-IT"/>
        </w:rPr>
        <w:t xml:space="preserve">, in caso di affidamento, si assumerà gli obblighi di tracciabilità dei flussi finanziari, ai sensi dell’articolo 3 della legge n. 136/2010 e </w:t>
      </w:r>
      <w:proofErr w:type="spellStart"/>
      <w:r w:rsidRPr="002E0BCF">
        <w:rPr>
          <w:rFonts w:ascii="Libre Franklin" w:eastAsia="Times New Roman" w:hAnsi="Libre Franklin" w:cs="Times New Roman"/>
          <w:sz w:val="20"/>
          <w:szCs w:val="20"/>
          <w:lang w:eastAsia="it-IT"/>
        </w:rPr>
        <w:t>ss.mm.ii</w:t>
      </w:r>
      <w:proofErr w:type="spellEnd"/>
      <w:r w:rsidRPr="002E0BCF">
        <w:rPr>
          <w:rFonts w:ascii="Libre Franklin" w:eastAsia="Times New Roman" w:hAnsi="Libre Franklin" w:cs="Times New Roman"/>
          <w:sz w:val="20"/>
          <w:szCs w:val="20"/>
          <w:lang w:eastAsia="it-IT"/>
        </w:rPr>
        <w:t>., ed indicherà un numero di conto corrente unico sul quale la Stazione Appaltante farà confluire tutte le somme relative all’appalto di che trattasi, consapevole che il mancato rispetto del suddetto obbligo comporterà la risoluzione, per inadempimento, del contratto;</w:t>
      </w:r>
    </w:p>
    <w:p w:rsidR="002E0BCF" w:rsidRPr="002E0BCF" w:rsidRDefault="002E0BCF" w:rsidP="002E0BCF">
      <w:pPr>
        <w:spacing w:after="0" w:line="240" w:lineRule="auto"/>
        <w:ind w:left="720"/>
        <w:contextualSpacing/>
        <w:rPr>
          <w:rFonts w:ascii="Libre Franklin" w:eastAsia="Times New Roman" w:hAnsi="Libre Franklin" w:cs="Times New Roman"/>
          <w:sz w:val="20"/>
          <w:szCs w:val="20"/>
          <w:highlight w:val="green"/>
          <w:lang w:eastAsia="it-IT"/>
        </w:rPr>
      </w:pPr>
    </w:p>
    <w:p w:rsidR="002E0BCF" w:rsidRPr="002E0BCF" w:rsidRDefault="002E0BCF" w:rsidP="002E0BCF">
      <w:pPr>
        <w:numPr>
          <w:ilvl w:val="0"/>
          <w:numId w:val="1"/>
        </w:numPr>
        <w:tabs>
          <w:tab w:val="left" w:pos="1532"/>
        </w:tabs>
        <w:spacing w:after="0" w:line="240" w:lineRule="auto"/>
        <w:contextualSpacing/>
        <w:jc w:val="both"/>
        <w:rPr>
          <w:rFonts w:ascii="Libre Franklin" w:eastAsia="Times New Roman" w:hAnsi="Libre Franklin" w:cs="Times New Roman"/>
          <w:sz w:val="20"/>
          <w:szCs w:val="20"/>
          <w:lang w:eastAsia="it-IT"/>
        </w:rPr>
      </w:pPr>
      <w:proofErr w:type="gramStart"/>
      <w:r w:rsidRPr="002E0BCF">
        <w:rPr>
          <w:rFonts w:ascii="Libre Franklin" w:eastAsia="Times New Roman" w:hAnsi="Libre Franklin" w:cs="Times New Roman"/>
          <w:sz w:val="20"/>
          <w:szCs w:val="20"/>
          <w:lang w:eastAsia="it-IT"/>
        </w:rPr>
        <w:t>ai</w:t>
      </w:r>
      <w:proofErr w:type="gramEnd"/>
      <w:r w:rsidRPr="002E0BCF">
        <w:rPr>
          <w:rFonts w:ascii="Libre Franklin" w:eastAsia="Times New Roman" w:hAnsi="Libre Franklin" w:cs="Times New Roman"/>
          <w:sz w:val="20"/>
          <w:szCs w:val="20"/>
          <w:lang w:eastAsia="it-IT"/>
        </w:rPr>
        <w:t xml:space="preserve"> sensi dell’art. 53, c. 16 ter del </w:t>
      </w:r>
      <w:proofErr w:type="spellStart"/>
      <w:r w:rsidRPr="002E0BCF">
        <w:rPr>
          <w:rFonts w:ascii="Libre Franklin" w:eastAsia="Times New Roman" w:hAnsi="Libre Franklin" w:cs="Times New Roman"/>
          <w:sz w:val="20"/>
          <w:szCs w:val="20"/>
          <w:lang w:eastAsia="it-IT"/>
        </w:rPr>
        <w:t>D.Lgs.</w:t>
      </w:r>
      <w:proofErr w:type="spellEnd"/>
      <w:r w:rsidRPr="002E0BCF">
        <w:rPr>
          <w:rFonts w:ascii="Libre Franklin" w:eastAsia="Times New Roman" w:hAnsi="Libre Franklin" w:cs="Times New Roman"/>
          <w:sz w:val="20"/>
          <w:szCs w:val="20"/>
          <w:lang w:eastAsia="it-IT"/>
        </w:rPr>
        <w:t xml:space="preserve"> n. 165/01 e </w:t>
      </w:r>
      <w:proofErr w:type="spellStart"/>
      <w:r w:rsidRPr="002E0BCF">
        <w:rPr>
          <w:rFonts w:ascii="Libre Franklin" w:eastAsia="Times New Roman" w:hAnsi="Libre Franklin" w:cs="Times New Roman"/>
          <w:sz w:val="20"/>
          <w:szCs w:val="20"/>
          <w:lang w:eastAsia="it-IT"/>
        </w:rPr>
        <w:t>s.m.i.</w:t>
      </w:r>
      <w:proofErr w:type="spellEnd"/>
      <w:r w:rsidRPr="002E0BCF">
        <w:rPr>
          <w:rFonts w:ascii="Libre Franklin" w:eastAsia="Times New Roman" w:hAnsi="Libre Franklin" w:cs="Times New Roman"/>
          <w:sz w:val="20"/>
          <w:szCs w:val="20"/>
          <w:lang w:eastAsia="it-IT"/>
        </w:rPr>
        <w:t xml:space="preserve"> come introdotto dall’art. 1 della L. 190/2012 di non aver assunto alle proprie dipendenze personale già dipendente della Stazione Appaltante che abbia esercitato poteri autoritativi o negoziali per conto della medesima nei tre anni antecedenti la data di indizione della presente raccolta di preventivi;</w:t>
      </w:r>
    </w:p>
    <w:p w:rsidR="002E0BCF" w:rsidRPr="002E0BCF" w:rsidRDefault="002E0BCF" w:rsidP="002E0BCF">
      <w:pPr>
        <w:spacing w:after="0" w:line="240" w:lineRule="auto"/>
        <w:ind w:left="720"/>
        <w:contextualSpacing/>
        <w:rPr>
          <w:rFonts w:ascii="Libre Franklin" w:eastAsia="Times New Roman" w:hAnsi="Libre Franklin" w:cs="Times New Roman"/>
          <w:sz w:val="20"/>
          <w:szCs w:val="20"/>
          <w:highlight w:val="yellow"/>
          <w:lang w:eastAsia="it-IT"/>
        </w:rPr>
      </w:pPr>
    </w:p>
    <w:p w:rsidR="002E0BCF" w:rsidRPr="002E0BCF" w:rsidRDefault="002E0BCF" w:rsidP="002E0BCF">
      <w:pPr>
        <w:numPr>
          <w:ilvl w:val="0"/>
          <w:numId w:val="1"/>
        </w:numPr>
        <w:tabs>
          <w:tab w:val="left" w:pos="1532"/>
        </w:tabs>
        <w:spacing w:after="0" w:line="240" w:lineRule="auto"/>
        <w:contextualSpacing/>
        <w:jc w:val="both"/>
        <w:rPr>
          <w:rFonts w:ascii="Libre Franklin" w:eastAsia="Times New Roman" w:hAnsi="Libre Franklin" w:cs="Times New Roman"/>
          <w:sz w:val="20"/>
          <w:szCs w:val="20"/>
          <w:lang w:eastAsia="it-IT"/>
        </w:rPr>
      </w:pPr>
      <w:proofErr w:type="gramStart"/>
      <w:r w:rsidRPr="002E0BCF">
        <w:rPr>
          <w:rFonts w:ascii="Libre Franklin" w:eastAsia="Times New Roman" w:hAnsi="Libre Franklin" w:cs="Times New Roman"/>
          <w:sz w:val="20"/>
          <w:szCs w:val="20"/>
          <w:lang w:eastAsia="it-IT"/>
        </w:rPr>
        <w:t>di</w:t>
      </w:r>
      <w:proofErr w:type="gramEnd"/>
      <w:r w:rsidRPr="002E0BCF">
        <w:rPr>
          <w:rFonts w:ascii="Libre Franklin" w:eastAsia="Times New Roman" w:hAnsi="Libre Franklin" w:cs="Times New Roman"/>
          <w:sz w:val="20"/>
          <w:szCs w:val="20"/>
          <w:lang w:eastAsia="it-IT"/>
        </w:rPr>
        <w:t xml:space="preserve"> essere edotto degli obblighi derivanti dal codice di comportamento di cui al D.P.R. n. 62/2013, e del codice di comportamento del Comune di Parma nei testi vigenti, reperibili sul sito internet istituzionale dell’Ente alla sezione Trasparenza - Personale e si impegna, in caso di aggiudicazione, ad </w:t>
      </w:r>
      <w:r w:rsidRPr="002E0BCF">
        <w:rPr>
          <w:rFonts w:ascii="Libre Franklin" w:eastAsia="Times New Roman" w:hAnsi="Libre Franklin" w:cs="Times New Roman"/>
          <w:sz w:val="20"/>
          <w:szCs w:val="20"/>
          <w:lang w:eastAsia="it-IT"/>
        </w:rPr>
        <w:lastRenderedPageBreak/>
        <w:t>osservare ed a far osservare ai propri dipendenti e collaboratori i suddetti codici, pena la risoluzione del contratto;</w:t>
      </w:r>
    </w:p>
    <w:p w:rsidR="002E0BCF" w:rsidRPr="002E0BCF" w:rsidRDefault="002E0BCF" w:rsidP="002E0BCF">
      <w:pPr>
        <w:spacing w:after="0" w:line="240" w:lineRule="auto"/>
        <w:ind w:left="720"/>
        <w:contextualSpacing/>
        <w:rPr>
          <w:rFonts w:ascii="Libre Franklin" w:eastAsia="Times New Roman" w:hAnsi="Libre Franklin" w:cs="Times New Roman"/>
          <w:sz w:val="20"/>
          <w:szCs w:val="20"/>
          <w:highlight w:val="yellow"/>
          <w:lang w:eastAsia="it-IT"/>
        </w:rPr>
      </w:pPr>
    </w:p>
    <w:p w:rsidR="002E0BCF" w:rsidRPr="002E0BCF" w:rsidRDefault="002E0BCF" w:rsidP="002E0BCF">
      <w:pPr>
        <w:numPr>
          <w:ilvl w:val="0"/>
          <w:numId w:val="1"/>
        </w:numPr>
        <w:tabs>
          <w:tab w:val="left" w:pos="1532"/>
        </w:tabs>
        <w:spacing w:after="0" w:line="240" w:lineRule="auto"/>
        <w:contextualSpacing/>
        <w:jc w:val="both"/>
        <w:rPr>
          <w:rFonts w:ascii="Libre Franklin" w:eastAsia="Times New Roman" w:hAnsi="Libre Franklin" w:cs="Times New Roman"/>
          <w:sz w:val="20"/>
          <w:szCs w:val="20"/>
          <w:lang w:eastAsia="it-IT"/>
        </w:rPr>
      </w:pPr>
      <w:proofErr w:type="gramStart"/>
      <w:r w:rsidRPr="002E0BCF">
        <w:rPr>
          <w:rFonts w:ascii="Libre Franklin" w:eastAsia="Times New Roman" w:hAnsi="Libre Franklin" w:cs="Times New Roman"/>
          <w:sz w:val="20"/>
          <w:szCs w:val="20"/>
          <w:lang w:eastAsia="it-IT"/>
        </w:rPr>
        <w:t>di</w:t>
      </w:r>
      <w:proofErr w:type="gramEnd"/>
      <w:r w:rsidRPr="002E0BCF">
        <w:rPr>
          <w:rFonts w:ascii="Libre Franklin" w:eastAsia="Times New Roman" w:hAnsi="Libre Franklin" w:cs="Times New Roman"/>
          <w:sz w:val="20"/>
          <w:szCs w:val="20"/>
          <w:lang w:eastAsia="it-IT"/>
        </w:rPr>
        <w:t xml:space="preserve"> non essere soggetto alle cause di esclusione delle procedure di appalto di cui all'art. 41 del D. </w:t>
      </w:r>
      <w:proofErr w:type="spellStart"/>
      <w:r w:rsidRPr="002E0BCF">
        <w:rPr>
          <w:rFonts w:ascii="Libre Franklin" w:eastAsia="Times New Roman" w:hAnsi="Libre Franklin" w:cs="Times New Roman"/>
          <w:sz w:val="20"/>
          <w:szCs w:val="20"/>
          <w:lang w:eastAsia="it-IT"/>
        </w:rPr>
        <w:t>Lgs</w:t>
      </w:r>
      <w:proofErr w:type="spellEnd"/>
      <w:r w:rsidRPr="002E0BCF">
        <w:rPr>
          <w:rFonts w:ascii="Libre Franklin" w:eastAsia="Times New Roman" w:hAnsi="Libre Franklin" w:cs="Times New Roman"/>
          <w:sz w:val="20"/>
          <w:szCs w:val="20"/>
          <w:lang w:eastAsia="it-IT"/>
        </w:rPr>
        <w:t xml:space="preserve">. 198/2006 (Codice delle pari opportunità tra uomo e donna ex art. 6 della legge 246/2005) e di cui all'art. 44 del D. </w:t>
      </w:r>
      <w:proofErr w:type="spellStart"/>
      <w:r w:rsidRPr="002E0BCF">
        <w:rPr>
          <w:rFonts w:ascii="Libre Franklin" w:eastAsia="Times New Roman" w:hAnsi="Libre Franklin" w:cs="Times New Roman"/>
          <w:sz w:val="20"/>
          <w:szCs w:val="20"/>
          <w:lang w:eastAsia="it-IT"/>
        </w:rPr>
        <w:t>Lgs</w:t>
      </w:r>
      <w:proofErr w:type="spellEnd"/>
      <w:r w:rsidRPr="002E0BCF">
        <w:rPr>
          <w:rFonts w:ascii="Libre Franklin" w:eastAsia="Times New Roman" w:hAnsi="Libre Franklin" w:cs="Times New Roman"/>
          <w:sz w:val="20"/>
          <w:szCs w:val="20"/>
          <w:lang w:eastAsia="it-IT"/>
        </w:rPr>
        <w:t>. 286/1998 (Testo Unico delle disposizioni concernenti la disciplina dell'immigrazione e norme sulla condizione dello straniero);</w:t>
      </w:r>
    </w:p>
    <w:p w:rsidR="002E0BCF" w:rsidRPr="002E0BCF" w:rsidRDefault="002E0BCF" w:rsidP="002E0BCF">
      <w:pPr>
        <w:spacing w:after="0" w:line="240" w:lineRule="auto"/>
        <w:rPr>
          <w:rFonts w:ascii="Libre Franklin" w:eastAsia="Times New Roman" w:hAnsi="Libre Franklin" w:cs="Times New Roman"/>
          <w:sz w:val="20"/>
          <w:szCs w:val="20"/>
          <w:highlight w:val="yellow"/>
          <w:lang w:eastAsia="it-IT"/>
        </w:rPr>
      </w:pPr>
    </w:p>
    <w:p w:rsidR="002E0BCF" w:rsidRPr="002E0BCF" w:rsidRDefault="002E0BCF" w:rsidP="002E0BCF">
      <w:pPr>
        <w:numPr>
          <w:ilvl w:val="0"/>
          <w:numId w:val="1"/>
        </w:numPr>
        <w:tabs>
          <w:tab w:val="left" w:pos="1532"/>
        </w:tabs>
        <w:spacing w:after="0" w:line="240" w:lineRule="auto"/>
        <w:contextualSpacing/>
        <w:jc w:val="both"/>
        <w:rPr>
          <w:rFonts w:ascii="Libre Franklin" w:eastAsia="Times New Roman" w:hAnsi="Libre Franklin" w:cs="Times New Roman"/>
          <w:sz w:val="20"/>
          <w:szCs w:val="20"/>
          <w:lang w:eastAsia="it-IT"/>
        </w:rPr>
      </w:pPr>
      <w:proofErr w:type="gramStart"/>
      <w:r w:rsidRPr="002E0BCF">
        <w:rPr>
          <w:rFonts w:ascii="Libre Franklin" w:eastAsia="Times New Roman" w:hAnsi="Libre Franklin" w:cs="Times New Roman"/>
          <w:sz w:val="20"/>
          <w:szCs w:val="20"/>
          <w:lang w:eastAsia="it-IT"/>
        </w:rPr>
        <w:t>che</w:t>
      </w:r>
      <w:proofErr w:type="gramEnd"/>
      <w:r w:rsidRPr="002E0BCF">
        <w:rPr>
          <w:rFonts w:ascii="Libre Franklin" w:eastAsia="Times New Roman" w:hAnsi="Libre Franklin" w:cs="Times New Roman"/>
          <w:sz w:val="20"/>
          <w:szCs w:val="20"/>
          <w:lang w:eastAsia="it-IT"/>
        </w:rPr>
        <w:t xml:space="preserve"> in caso di affidamento presenterà a richiesta dell’Amministrazione aggiudicatrice l’eventuale cauzione definitiva ai sensi dell’art. 103 del Codice</w:t>
      </w:r>
      <w:r w:rsidR="00F91E5B">
        <w:rPr>
          <w:rFonts w:ascii="Libre Franklin" w:eastAsia="Times New Roman" w:hAnsi="Libre Franklin" w:cs="Times New Roman"/>
          <w:sz w:val="20"/>
          <w:szCs w:val="20"/>
          <w:lang w:eastAsia="it-IT"/>
        </w:rPr>
        <w:t>;</w:t>
      </w:r>
    </w:p>
    <w:p w:rsidR="002E0BCF" w:rsidRPr="002E0BCF" w:rsidRDefault="002E0BCF" w:rsidP="002E0BCF">
      <w:pPr>
        <w:spacing w:after="0" w:line="240" w:lineRule="auto"/>
        <w:ind w:left="720"/>
        <w:contextualSpacing/>
        <w:rPr>
          <w:rFonts w:ascii="Libre Franklin" w:eastAsia="Times New Roman" w:hAnsi="Libre Franklin" w:cs="Times New Roman"/>
          <w:sz w:val="20"/>
          <w:szCs w:val="20"/>
          <w:highlight w:val="yellow"/>
          <w:lang w:eastAsia="it-IT"/>
        </w:rPr>
      </w:pPr>
    </w:p>
    <w:p w:rsidR="002E0BCF" w:rsidRPr="002E0BCF" w:rsidRDefault="002E0BCF" w:rsidP="002E0BCF">
      <w:pPr>
        <w:numPr>
          <w:ilvl w:val="0"/>
          <w:numId w:val="1"/>
        </w:numPr>
        <w:tabs>
          <w:tab w:val="left" w:pos="1532"/>
        </w:tabs>
        <w:spacing w:after="0" w:line="240" w:lineRule="auto"/>
        <w:contextualSpacing/>
        <w:jc w:val="both"/>
        <w:rPr>
          <w:rFonts w:ascii="Libre Franklin" w:eastAsia="Times New Roman" w:hAnsi="Libre Franklin" w:cs="Times New Roman"/>
          <w:sz w:val="20"/>
          <w:szCs w:val="20"/>
          <w:lang w:eastAsia="it-IT"/>
        </w:rPr>
      </w:pPr>
      <w:proofErr w:type="gramStart"/>
      <w:r w:rsidRPr="002E0BCF">
        <w:rPr>
          <w:rFonts w:ascii="Libre Franklin" w:eastAsia="Times New Roman" w:hAnsi="Libre Franklin" w:cs="Times New Roman"/>
          <w:sz w:val="20"/>
          <w:szCs w:val="20"/>
          <w:lang w:eastAsia="it-IT"/>
        </w:rPr>
        <w:t>di</w:t>
      </w:r>
      <w:proofErr w:type="gramEnd"/>
      <w:r w:rsidRPr="002E0BCF">
        <w:rPr>
          <w:rFonts w:ascii="Libre Franklin" w:eastAsia="Times New Roman" w:hAnsi="Libre Franklin" w:cs="Times New Roman"/>
          <w:sz w:val="20"/>
          <w:szCs w:val="20"/>
          <w:lang w:eastAsia="it-IT"/>
        </w:rPr>
        <w:t xml:space="preserve"> non aver violato l’art. 5, comma 2, </w:t>
      </w:r>
      <w:proofErr w:type="spellStart"/>
      <w:r w:rsidRPr="002E0BCF">
        <w:rPr>
          <w:rFonts w:ascii="Libre Franklin" w:eastAsia="Times New Roman" w:hAnsi="Libre Franklin" w:cs="Times New Roman"/>
          <w:sz w:val="20"/>
          <w:szCs w:val="20"/>
          <w:lang w:eastAsia="it-IT"/>
        </w:rPr>
        <w:t>lett</w:t>
      </w:r>
      <w:proofErr w:type="spellEnd"/>
      <w:r w:rsidRPr="002E0BCF">
        <w:rPr>
          <w:rFonts w:ascii="Libre Franklin" w:eastAsia="Times New Roman" w:hAnsi="Libre Franklin" w:cs="Times New Roman"/>
          <w:sz w:val="20"/>
          <w:szCs w:val="20"/>
          <w:lang w:eastAsia="it-IT"/>
        </w:rPr>
        <w:t>. c), l. 15 dicembre 1990, n. 386 (“Nuova disciplina sanzionatoria degli assegni bancari”);</w:t>
      </w:r>
    </w:p>
    <w:p w:rsidR="002E0BCF" w:rsidRPr="002E0BCF" w:rsidRDefault="002E0BCF" w:rsidP="002E0BCF">
      <w:pPr>
        <w:spacing w:after="0" w:line="240" w:lineRule="auto"/>
        <w:rPr>
          <w:rFonts w:ascii="Libre Franklin" w:eastAsia="Times New Roman" w:hAnsi="Libre Franklin" w:cs="Times New Roman"/>
          <w:sz w:val="20"/>
          <w:szCs w:val="20"/>
          <w:highlight w:val="yellow"/>
          <w:lang w:eastAsia="it-IT"/>
        </w:rPr>
      </w:pPr>
    </w:p>
    <w:p w:rsidR="002E0BCF" w:rsidRPr="002E0BCF" w:rsidRDefault="002E0BCF" w:rsidP="002E0BCF">
      <w:pPr>
        <w:numPr>
          <w:ilvl w:val="0"/>
          <w:numId w:val="1"/>
        </w:numPr>
        <w:tabs>
          <w:tab w:val="left" w:pos="1532"/>
        </w:tabs>
        <w:spacing w:after="0" w:line="240" w:lineRule="auto"/>
        <w:contextualSpacing/>
        <w:jc w:val="both"/>
        <w:rPr>
          <w:rFonts w:ascii="Libre Franklin" w:eastAsia="Times New Roman" w:hAnsi="Libre Franklin" w:cs="Times New Roman"/>
          <w:sz w:val="20"/>
          <w:szCs w:val="20"/>
          <w:lang w:eastAsia="it-IT"/>
        </w:rPr>
      </w:pPr>
      <w:proofErr w:type="gramStart"/>
      <w:r w:rsidRPr="002E0BCF">
        <w:rPr>
          <w:rFonts w:ascii="Libre Franklin" w:eastAsia="Times New Roman" w:hAnsi="Libre Franklin" w:cs="Times New Roman"/>
          <w:sz w:val="20"/>
          <w:szCs w:val="20"/>
          <w:lang w:eastAsia="it-IT"/>
        </w:rPr>
        <w:t>di</w:t>
      </w:r>
      <w:proofErr w:type="gramEnd"/>
      <w:r w:rsidRPr="002E0BCF">
        <w:rPr>
          <w:rFonts w:ascii="Libre Franklin" w:eastAsia="Times New Roman" w:hAnsi="Libre Franklin" w:cs="Times New Roman"/>
          <w:sz w:val="20"/>
          <w:szCs w:val="20"/>
          <w:lang w:eastAsia="it-IT"/>
        </w:rPr>
        <w:t xml:space="preserve"> essere informato, ai sensi dell’art. 13 del Regolamento Europeo n. 679/2016 che i dati personali raccolti saranno trattati, anche con strumenti informatici, esclusivamente nell’ambito del presente affidamento, nonché dell’esistenza dei diritti di cui al medesimo Regolamento;</w:t>
      </w:r>
    </w:p>
    <w:p w:rsidR="002E0BCF" w:rsidRPr="002E0BCF" w:rsidRDefault="002E0BCF" w:rsidP="002E0BCF">
      <w:pPr>
        <w:spacing w:after="0" w:line="240" w:lineRule="auto"/>
        <w:ind w:left="720"/>
        <w:contextualSpacing/>
        <w:rPr>
          <w:rFonts w:ascii="Libre Franklin" w:eastAsia="Times New Roman" w:hAnsi="Libre Franklin" w:cs="Times New Roman"/>
          <w:sz w:val="20"/>
          <w:szCs w:val="20"/>
          <w:lang w:eastAsia="it-IT"/>
        </w:rPr>
      </w:pPr>
    </w:p>
    <w:p w:rsidR="002E0BCF" w:rsidRPr="002E0BCF" w:rsidRDefault="002E0BCF" w:rsidP="002E0BCF">
      <w:pPr>
        <w:numPr>
          <w:ilvl w:val="0"/>
          <w:numId w:val="1"/>
        </w:numPr>
        <w:tabs>
          <w:tab w:val="left" w:pos="1532"/>
        </w:tabs>
        <w:spacing w:after="0" w:line="240" w:lineRule="auto"/>
        <w:contextualSpacing/>
        <w:jc w:val="both"/>
        <w:rPr>
          <w:rFonts w:ascii="Libre Franklin" w:eastAsia="Times New Roman" w:hAnsi="Libre Franklin" w:cs="Times New Roman"/>
          <w:sz w:val="20"/>
          <w:szCs w:val="20"/>
          <w:lang w:eastAsia="it-IT"/>
        </w:rPr>
      </w:pPr>
      <w:proofErr w:type="gramStart"/>
      <w:r w:rsidRPr="002E0BCF">
        <w:rPr>
          <w:rFonts w:ascii="Libre Franklin" w:eastAsia="Times New Roman" w:hAnsi="Libre Franklin" w:cs="Times New Roman"/>
          <w:color w:val="000000"/>
          <w:sz w:val="20"/>
          <w:szCs w:val="20"/>
          <w:lang w:eastAsia="it-IT"/>
        </w:rPr>
        <w:t>di</w:t>
      </w:r>
      <w:proofErr w:type="gramEnd"/>
      <w:r w:rsidRPr="002E0BCF">
        <w:rPr>
          <w:rFonts w:ascii="Libre Franklin" w:eastAsia="Times New Roman" w:hAnsi="Libre Franklin" w:cs="Times New Roman"/>
          <w:color w:val="000000"/>
          <w:sz w:val="20"/>
          <w:szCs w:val="20"/>
          <w:lang w:eastAsia="it-IT"/>
        </w:rPr>
        <w:t xml:space="preserve"> essere iscritto alla piattaforma di mercato elettronico (barrare una o entrambe le caselle sottostanti) </w:t>
      </w:r>
    </w:p>
    <w:p w:rsidR="002E0BCF" w:rsidRPr="002E0BCF" w:rsidRDefault="002E0BCF" w:rsidP="002E0BCF">
      <w:pPr>
        <w:widowControl w:val="0"/>
        <w:numPr>
          <w:ilvl w:val="1"/>
          <w:numId w:val="2"/>
        </w:numPr>
        <w:tabs>
          <w:tab w:val="left" w:pos="1532"/>
        </w:tabs>
        <w:autoSpaceDE w:val="0"/>
        <w:autoSpaceDN w:val="0"/>
        <w:spacing w:after="100" w:afterAutospacing="1" w:line="240" w:lineRule="auto"/>
        <w:contextualSpacing/>
        <w:jc w:val="both"/>
        <w:rPr>
          <w:rFonts w:ascii="Libre Franklin" w:eastAsia="Times New Roman" w:hAnsi="Libre Franklin" w:cs="Times New Roman"/>
          <w:color w:val="000000"/>
          <w:sz w:val="20"/>
          <w:szCs w:val="20"/>
          <w:lang w:eastAsia="it-IT"/>
        </w:rPr>
      </w:pPr>
      <w:proofErr w:type="spellStart"/>
      <w:r w:rsidRPr="002E0BCF">
        <w:rPr>
          <w:rFonts w:ascii="Libre Franklin" w:eastAsia="Times New Roman" w:hAnsi="Libre Franklin" w:cs="Times New Roman"/>
          <w:color w:val="000000"/>
          <w:sz w:val="20"/>
          <w:szCs w:val="20"/>
          <w:lang w:eastAsia="it-IT"/>
        </w:rPr>
        <w:t>Mepa</w:t>
      </w:r>
      <w:proofErr w:type="spellEnd"/>
      <w:r w:rsidRPr="002E0BCF">
        <w:rPr>
          <w:rFonts w:ascii="Libre Franklin" w:eastAsia="Times New Roman" w:hAnsi="Libre Franklin" w:cs="Times New Roman"/>
          <w:color w:val="000000"/>
          <w:sz w:val="20"/>
          <w:szCs w:val="20"/>
          <w:lang w:eastAsia="it-IT"/>
        </w:rPr>
        <w:t>/CONSIP - Categoria merceologica: ______________</w:t>
      </w:r>
    </w:p>
    <w:p w:rsidR="002E0BCF" w:rsidRPr="002E0BCF" w:rsidRDefault="002E0BCF" w:rsidP="002E0BCF">
      <w:pPr>
        <w:widowControl w:val="0"/>
        <w:numPr>
          <w:ilvl w:val="1"/>
          <w:numId w:val="2"/>
        </w:numPr>
        <w:tabs>
          <w:tab w:val="left" w:pos="1532"/>
        </w:tabs>
        <w:autoSpaceDE w:val="0"/>
        <w:autoSpaceDN w:val="0"/>
        <w:spacing w:after="100" w:afterAutospacing="1" w:line="240" w:lineRule="auto"/>
        <w:contextualSpacing/>
        <w:jc w:val="both"/>
        <w:rPr>
          <w:rFonts w:ascii="Libre Franklin" w:eastAsia="Times New Roman" w:hAnsi="Libre Franklin" w:cs="Times New Roman"/>
          <w:color w:val="000000"/>
          <w:sz w:val="20"/>
          <w:szCs w:val="20"/>
          <w:lang w:eastAsia="it-IT"/>
        </w:rPr>
      </w:pPr>
      <w:proofErr w:type="spellStart"/>
      <w:r w:rsidRPr="002E0BCF">
        <w:rPr>
          <w:rFonts w:ascii="Libre Franklin" w:eastAsia="Times New Roman" w:hAnsi="Libre Franklin" w:cs="Times New Roman"/>
          <w:color w:val="000000"/>
          <w:sz w:val="20"/>
          <w:szCs w:val="20"/>
          <w:lang w:eastAsia="it-IT"/>
        </w:rPr>
        <w:t>Sater</w:t>
      </w:r>
      <w:proofErr w:type="spellEnd"/>
      <w:r w:rsidRPr="002E0BCF">
        <w:rPr>
          <w:rFonts w:ascii="Libre Franklin" w:eastAsia="Times New Roman" w:hAnsi="Libre Franklin" w:cs="Times New Roman"/>
          <w:color w:val="000000"/>
          <w:sz w:val="20"/>
          <w:szCs w:val="20"/>
          <w:lang w:eastAsia="it-IT"/>
        </w:rPr>
        <w:t>/MERER;</w:t>
      </w:r>
    </w:p>
    <w:p w:rsidR="002E0BCF" w:rsidRDefault="002E0BCF" w:rsidP="002E0BCF">
      <w:pPr>
        <w:numPr>
          <w:ilvl w:val="0"/>
          <w:numId w:val="1"/>
        </w:numPr>
        <w:tabs>
          <w:tab w:val="left" w:pos="1532"/>
        </w:tabs>
        <w:spacing w:after="0" w:line="240" w:lineRule="auto"/>
        <w:contextualSpacing/>
        <w:jc w:val="both"/>
        <w:rPr>
          <w:rFonts w:ascii="Libre Franklin" w:eastAsia="Times New Roman" w:hAnsi="Libre Franklin" w:cs="Times New Roman"/>
          <w:sz w:val="20"/>
          <w:szCs w:val="20"/>
          <w:lang w:eastAsia="it-IT"/>
        </w:rPr>
      </w:pPr>
      <w:proofErr w:type="gramStart"/>
      <w:r w:rsidRPr="002E0BCF">
        <w:rPr>
          <w:rFonts w:ascii="Libre Franklin" w:eastAsia="Times New Roman" w:hAnsi="Libre Franklin" w:cs="Times New Roman"/>
          <w:sz w:val="20"/>
          <w:szCs w:val="20"/>
          <w:lang w:eastAsia="it-IT"/>
        </w:rPr>
        <w:t>di</w:t>
      </w:r>
      <w:proofErr w:type="gramEnd"/>
      <w:r w:rsidRPr="002E0BCF">
        <w:rPr>
          <w:rFonts w:ascii="Libre Franklin" w:eastAsia="Times New Roman" w:hAnsi="Libre Franklin" w:cs="Times New Roman"/>
          <w:sz w:val="20"/>
          <w:szCs w:val="20"/>
          <w:lang w:eastAsia="it-IT"/>
        </w:rPr>
        <w:t xml:space="preserve"> indicare per l’esecuzione del servizio il seguente preventivo:</w:t>
      </w:r>
    </w:p>
    <w:p w:rsidR="00430FE5" w:rsidRPr="002E0BCF" w:rsidRDefault="00430FE5" w:rsidP="00430FE5">
      <w:pPr>
        <w:tabs>
          <w:tab w:val="left" w:pos="1532"/>
        </w:tabs>
        <w:spacing w:after="0" w:line="240" w:lineRule="auto"/>
        <w:ind w:left="360"/>
        <w:contextualSpacing/>
        <w:jc w:val="both"/>
        <w:rPr>
          <w:rFonts w:ascii="Libre Franklin" w:eastAsia="Times New Roman" w:hAnsi="Libre Franklin" w:cs="Times New Roman"/>
          <w:sz w:val="20"/>
          <w:szCs w:val="20"/>
          <w:lang w:eastAsia="it-IT"/>
        </w:rPr>
      </w:pPr>
    </w:p>
    <w:tbl>
      <w:tblPr>
        <w:tblW w:w="10280" w:type="dxa"/>
        <w:tblCellMar>
          <w:left w:w="70" w:type="dxa"/>
          <w:right w:w="70" w:type="dxa"/>
        </w:tblCellMar>
        <w:tblLook w:val="04A0" w:firstRow="1" w:lastRow="0" w:firstColumn="1" w:lastColumn="0" w:noHBand="0" w:noVBand="1"/>
      </w:tblPr>
      <w:tblGrid>
        <w:gridCol w:w="5900"/>
        <w:gridCol w:w="960"/>
        <w:gridCol w:w="960"/>
        <w:gridCol w:w="1340"/>
        <w:gridCol w:w="1120"/>
      </w:tblGrid>
      <w:tr w:rsidR="00430FE5" w:rsidRPr="00430FE5" w:rsidTr="00430FE5">
        <w:trPr>
          <w:trHeight w:val="25"/>
        </w:trPr>
        <w:tc>
          <w:tcPr>
            <w:tcW w:w="5900" w:type="dxa"/>
            <w:tcBorders>
              <w:top w:val="double" w:sz="6" w:space="0" w:color="auto"/>
              <w:left w:val="double" w:sz="6" w:space="0" w:color="auto"/>
              <w:bottom w:val="double" w:sz="6" w:space="0" w:color="auto"/>
              <w:right w:val="single" w:sz="4" w:space="0" w:color="auto"/>
            </w:tcBorders>
            <w:shd w:val="clear" w:color="000000" w:fill="D9D9D9"/>
            <w:vAlign w:val="center"/>
            <w:hideMark/>
          </w:tcPr>
          <w:bookmarkEnd w:id="0"/>
          <w:p w:rsidR="00430FE5" w:rsidRPr="00430FE5" w:rsidRDefault="00430FE5" w:rsidP="00430FE5">
            <w:pPr>
              <w:spacing w:after="0" w:line="240" w:lineRule="auto"/>
              <w:jc w:val="center"/>
              <w:rPr>
                <w:rFonts w:ascii="Times New Roman" w:eastAsia="Times New Roman" w:hAnsi="Times New Roman" w:cs="Times New Roman"/>
                <w:b/>
                <w:bCs/>
                <w:color w:val="000000"/>
                <w:sz w:val="18"/>
                <w:szCs w:val="18"/>
                <w:lang w:eastAsia="it-IT"/>
              </w:rPr>
            </w:pPr>
            <w:r w:rsidRPr="00430FE5">
              <w:rPr>
                <w:rFonts w:ascii="Times New Roman" w:eastAsia="Times New Roman" w:hAnsi="Times New Roman" w:cs="Times New Roman"/>
                <w:b/>
                <w:bCs/>
                <w:color w:val="000000"/>
                <w:sz w:val="18"/>
                <w:szCs w:val="18"/>
                <w:lang w:eastAsia="it-IT"/>
              </w:rPr>
              <w:t>Descrizione del servizio</w:t>
            </w:r>
          </w:p>
        </w:tc>
        <w:tc>
          <w:tcPr>
            <w:tcW w:w="960" w:type="dxa"/>
            <w:tcBorders>
              <w:top w:val="double" w:sz="6" w:space="0" w:color="auto"/>
              <w:left w:val="double" w:sz="6" w:space="0" w:color="auto"/>
              <w:bottom w:val="double" w:sz="6" w:space="0" w:color="auto"/>
              <w:right w:val="single" w:sz="4" w:space="0" w:color="auto"/>
            </w:tcBorders>
            <w:shd w:val="clear" w:color="000000" w:fill="D9D9D9"/>
            <w:vAlign w:val="center"/>
            <w:hideMark/>
          </w:tcPr>
          <w:p w:rsidR="00430FE5" w:rsidRPr="00430FE5" w:rsidRDefault="00430FE5" w:rsidP="00430FE5">
            <w:pPr>
              <w:spacing w:after="0" w:line="240" w:lineRule="auto"/>
              <w:jc w:val="center"/>
              <w:rPr>
                <w:rFonts w:ascii="Times New Roman" w:eastAsia="Times New Roman" w:hAnsi="Times New Roman" w:cs="Times New Roman"/>
                <w:b/>
                <w:bCs/>
                <w:color w:val="000000"/>
                <w:sz w:val="18"/>
                <w:szCs w:val="18"/>
                <w:lang w:eastAsia="it-IT"/>
              </w:rPr>
            </w:pPr>
            <w:r w:rsidRPr="00430FE5">
              <w:rPr>
                <w:rFonts w:ascii="Times New Roman" w:eastAsia="Times New Roman" w:hAnsi="Times New Roman" w:cs="Times New Roman"/>
                <w:b/>
                <w:bCs/>
                <w:color w:val="000000"/>
                <w:sz w:val="18"/>
                <w:szCs w:val="18"/>
                <w:lang w:eastAsia="it-IT"/>
              </w:rPr>
              <w:t>Unità di misura</w:t>
            </w:r>
          </w:p>
        </w:tc>
        <w:tc>
          <w:tcPr>
            <w:tcW w:w="960" w:type="dxa"/>
            <w:tcBorders>
              <w:top w:val="double" w:sz="6" w:space="0" w:color="auto"/>
              <w:left w:val="nil"/>
              <w:bottom w:val="double" w:sz="6" w:space="0" w:color="auto"/>
              <w:right w:val="single" w:sz="4" w:space="0" w:color="auto"/>
            </w:tcBorders>
            <w:shd w:val="clear" w:color="000000" w:fill="D9D9D9"/>
            <w:vAlign w:val="center"/>
            <w:hideMark/>
          </w:tcPr>
          <w:p w:rsidR="00430FE5" w:rsidRPr="00430FE5" w:rsidRDefault="00430FE5" w:rsidP="00430FE5">
            <w:pPr>
              <w:spacing w:after="0" w:line="240" w:lineRule="auto"/>
              <w:jc w:val="center"/>
              <w:rPr>
                <w:rFonts w:ascii="Times New Roman" w:eastAsia="Times New Roman" w:hAnsi="Times New Roman" w:cs="Times New Roman"/>
                <w:b/>
                <w:bCs/>
                <w:color w:val="000000"/>
                <w:sz w:val="18"/>
                <w:szCs w:val="18"/>
                <w:lang w:eastAsia="it-IT"/>
              </w:rPr>
            </w:pPr>
            <w:r w:rsidRPr="00430FE5">
              <w:rPr>
                <w:rFonts w:ascii="Times New Roman" w:eastAsia="Times New Roman" w:hAnsi="Times New Roman" w:cs="Times New Roman"/>
                <w:b/>
                <w:bCs/>
                <w:color w:val="000000"/>
                <w:sz w:val="18"/>
                <w:szCs w:val="18"/>
                <w:lang w:eastAsia="it-IT"/>
              </w:rPr>
              <w:t>Q.tà</w:t>
            </w:r>
          </w:p>
        </w:tc>
        <w:tc>
          <w:tcPr>
            <w:tcW w:w="1340" w:type="dxa"/>
            <w:tcBorders>
              <w:top w:val="double" w:sz="6" w:space="0" w:color="auto"/>
              <w:left w:val="nil"/>
              <w:bottom w:val="double" w:sz="6" w:space="0" w:color="auto"/>
              <w:right w:val="nil"/>
            </w:tcBorders>
            <w:shd w:val="clear" w:color="000000" w:fill="D9D9D9"/>
            <w:vAlign w:val="center"/>
            <w:hideMark/>
          </w:tcPr>
          <w:p w:rsidR="00430FE5" w:rsidRPr="00430FE5" w:rsidRDefault="00430FE5" w:rsidP="00430FE5">
            <w:pPr>
              <w:spacing w:after="0" w:line="240" w:lineRule="auto"/>
              <w:jc w:val="center"/>
              <w:rPr>
                <w:rFonts w:ascii="Times New Roman" w:eastAsia="Times New Roman" w:hAnsi="Times New Roman" w:cs="Times New Roman"/>
                <w:b/>
                <w:bCs/>
                <w:color w:val="000000"/>
                <w:sz w:val="18"/>
                <w:szCs w:val="18"/>
                <w:lang w:eastAsia="it-IT"/>
              </w:rPr>
            </w:pPr>
            <w:r w:rsidRPr="00430FE5">
              <w:rPr>
                <w:rFonts w:ascii="Times New Roman" w:eastAsia="Times New Roman" w:hAnsi="Times New Roman" w:cs="Times New Roman"/>
                <w:b/>
                <w:bCs/>
                <w:color w:val="000000"/>
                <w:sz w:val="18"/>
                <w:szCs w:val="18"/>
                <w:lang w:eastAsia="it-IT"/>
              </w:rPr>
              <w:t>Costo unitario €</w:t>
            </w:r>
          </w:p>
        </w:tc>
        <w:tc>
          <w:tcPr>
            <w:tcW w:w="1120" w:type="dxa"/>
            <w:tcBorders>
              <w:top w:val="double" w:sz="6" w:space="0" w:color="auto"/>
              <w:left w:val="single" w:sz="4" w:space="0" w:color="auto"/>
              <w:bottom w:val="double" w:sz="6" w:space="0" w:color="auto"/>
              <w:right w:val="double" w:sz="6" w:space="0" w:color="auto"/>
            </w:tcBorders>
            <w:shd w:val="clear" w:color="000000" w:fill="D9D9D9"/>
            <w:vAlign w:val="center"/>
            <w:hideMark/>
          </w:tcPr>
          <w:p w:rsidR="00430FE5" w:rsidRPr="00430FE5" w:rsidRDefault="00430FE5" w:rsidP="00430FE5">
            <w:pPr>
              <w:spacing w:after="0" w:line="240" w:lineRule="auto"/>
              <w:jc w:val="center"/>
              <w:rPr>
                <w:rFonts w:ascii="Times New Roman" w:eastAsia="Times New Roman" w:hAnsi="Times New Roman" w:cs="Times New Roman"/>
                <w:b/>
                <w:bCs/>
                <w:color w:val="000000"/>
                <w:sz w:val="18"/>
                <w:szCs w:val="18"/>
                <w:lang w:eastAsia="it-IT"/>
              </w:rPr>
            </w:pPr>
            <w:r w:rsidRPr="00430FE5">
              <w:rPr>
                <w:rFonts w:ascii="Times New Roman" w:eastAsia="Times New Roman" w:hAnsi="Times New Roman" w:cs="Times New Roman"/>
                <w:b/>
                <w:bCs/>
                <w:color w:val="000000"/>
                <w:sz w:val="18"/>
                <w:szCs w:val="18"/>
                <w:lang w:eastAsia="it-IT"/>
              </w:rPr>
              <w:t>Totale €</w:t>
            </w:r>
          </w:p>
        </w:tc>
      </w:tr>
      <w:tr w:rsidR="00430FE5" w:rsidRPr="00430FE5" w:rsidTr="00430FE5">
        <w:trPr>
          <w:trHeight w:val="2074"/>
        </w:trPr>
        <w:tc>
          <w:tcPr>
            <w:tcW w:w="5900" w:type="dxa"/>
            <w:tcBorders>
              <w:top w:val="nil"/>
              <w:left w:val="double" w:sz="6" w:space="0" w:color="auto"/>
              <w:bottom w:val="single" w:sz="4" w:space="0" w:color="auto"/>
              <w:right w:val="single" w:sz="4" w:space="0" w:color="auto"/>
            </w:tcBorders>
            <w:shd w:val="clear" w:color="auto" w:fill="auto"/>
            <w:hideMark/>
          </w:tcPr>
          <w:p w:rsidR="00430FE5" w:rsidRPr="00430FE5" w:rsidRDefault="00430FE5" w:rsidP="00430FE5">
            <w:pPr>
              <w:spacing w:after="0" w:line="240" w:lineRule="auto"/>
              <w:jc w:val="both"/>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 xml:space="preserve">Prelievo con metodo </w:t>
            </w:r>
            <w:proofErr w:type="spellStart"/>
            <w:r w:rsidRPr="00430FE5">
              <w:rPr>
                <w:rFonts w:ascii="Times New Roman" w:eastAsia="Times New Roman" w:hAnsi="Times New Roman" w:cs="Times New Roman"/>
                <w:color w:val="000000"/>
                <w:sz w:val="18"/>
                <w:szCs w:val="18"/>
                <w:lang w:eastAsia="it-IT"/>
              </w:rPr>
              <w:t>low</w:t>
            </w:r>
            <w:proofErr w:type="spellEnd"/>
            <w:r w:rsidRPr="00430FE5">
              <w:rPr>
                <w:rFonts w:ascii="Times New Roman" w:eastAsia="Times New Roman" w:hAnsi="Times New Roman" w:cs="Times New Roman"/>
                <w:color w:val="000000"/>
                <w:sz w:val="18"/>
                <w:szCs w:val="18"/>
                <w:lang w:eastAsia="it-IT"/>
              </w:rPr>
              <w:t xml:space="preserve">-flow di un campione d'acqua da piezometri (piezometri da 3"). Nel compenso della presente voce si intende incluso nel prezzo tutta la strumentazione e tutto il materiale necessario per eseguire un corretto campionamento. Inoltre il prezzo comprende e compensa l'imballaggio delle aliquote (anche in doppia aliquota), conservazione ed invio al laboratorio di analisi, la restituzione di tutta la documentazione: il file riepilogativo delle analisi ed i rapporti di prova rilasciati dal laboratorio. Si intende incluso nel prezzo: le misure </w:t>
            </w:r>
            <w:proofErr w:type="spellStart"/>
            <w:r w:rsidRPr="00430FE5">
              <w:rPr>
                <w:rFonts w:ascii="Times New Roman" w:eastAsia="Times New Roman" w:hAnsi="Times New Roman" w:cs="Times New Roman"/>
                <w:color w:val="000000"/>
                <w:sz w:val="18"/>
                <w:szCs w:val="18"/>
                <w:lang w:eastAsia="it-IT"/>
              </w:rPr>
              <w:t>freatimetriche</w:t>
            </w:r>
            <w:proofErr w:type="spellEnd"/>
            <w:r w:rsidRPr="00430FE5">
              <w:rPr>
                <w:rFonts w:ascii="Times New Roman" w:eastAsia="Times New Roman" w:hAnsi="Times New Roman" w:cs="Times New Roman"/>
                <w:color w:val="000000"/>
                <w:sz w:val="18"/>
                <w:szCs w:val="18"/>
                <w:lang w:eastAsia="it-IT"/>
              </w:rPr>
              <w:t xml:space="preserve">, lo </w:t>
            </w:r>
            <w:proofErr w:type="gramStart"/>
            <w:r w:rsidRPr="00430FE5">
              <w:rPr>
                <w:rFonts w:ascii="Times New Roman" w:eastAsia="Times New Roman" w:hAnsi="Times New Roman" w:cs="Times New Roman"/>
                <w:color w:val="000000"/>
                <w:sz w:val="18"/>
                <w:szCs w:val="18"/>
                <w:lang w:eastAsia="it-IT"/>
              </w:rPr>
              <w:t>spurgo,  il</w:t>
            </w:r>
            <w:proofErr w:type="gramEnd"/>
            <w:r w:rsidRPr="00430FE5">
              <w:rPr>
                <w:rFonts w:ascii="Times New Roman" w:eastAsia="Times New Roman" w:hAnsi="Times New Roman" w:cs="Times New Roman"/>
                <w:color w:val="000000"/>
                <w:sz w:val="18"/>
                <w:szCs w:val="18"/>
                <w:lang w:eastAsia="it-IT"/>
              </w:rPr>
              <w:t xml:space="preserve"> campionamento e l'utilizzo della sonda </w:t>
            </w:r>
            <w:proofErr w:type="spellStart"/>
            <w:r w:rsidRPr="00430FE5">
              <w:rPr>
                <w:rFonts w:ascii="Times New Roman" w:eastAsia="Times New Roman" w:hAnsi="Times New Roman" w:cs="Times New Roman"/>
                <w:color w:val="000000"/>
                <w:sz w:val="18"/>
                <w:szCs w:val="18"/>
                <w:lang w:eastAsia="it-IT"/>
              </w:rPr>
              <w:t>multiparametrica</w:t>
            </w:r>
            <w:proofErr w:type="spellEnd"/>
            <w:r w:rsidRPr="00430FE5">
              <w:rPr>
                <w:rFonts w:ascii="Times New Roman" w:eastAsia="Times New Roman" w:hAnsi="Times New Roman" w:cs="Times New Roman"/>
                <w:color w:val="000000"/>
                <w:sz w:val="18"/>
                <w:szCs w:val="18"/>
                <w:lang w:eastAsia="it-IT"/>
              </w:rPr>
              <w:t xml:space="preserve"> per le misure dei parametri chimico fisici delle acque come indicato dal capitolato tecnico</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proofErr w:type="spellStart"/>
            <w:proofErr w:type="gramStart"/>
            <w:r w:rsidRPr="00430FE5">
              <w:rPr>
                <w:rFonts w:ascii="Times New Roman" w:eastAsia="Times New Roman" w:hAnsi="Times New Roman" w:cs="Times New Roman"/>
                <w:color w:val="000000"/>
                <w:sz w:val="18"/>
                <w:szCs w:val="18"/>
                <w:lang w:eastAsia="it-IT"/>
              </w:rPr>
              <w:t>cad</w:t>
            </w:r>
            <w:proofErr w:type="spellEnd"/>
            <w:proofErr w:type="gramEnd"/>
          </w:p>
        </w:tc>
        <w:tc>
          <w:tcPr>
            <w:tcW w:w="960" w:type="dxa"/>
            <w:tcBorders>
              <w:top w:val="nil"/>
              <w:left w:val="nil"/>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6</w:t>
            </w:r>
          </w:p>
        </w:tc>
        <w:tc>
          <w:tcPr>
            <w:tcW w:w="1340" w:type="dxa"/>
            <w:tcBorders>
              <w:top w:val="nil"/>
              <w:left w:val="nil"/>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65,00</w:t>
            </w:r>
          </w:p>
        </w:tc>
        <w:tc>
          <w:tcPr>
            <w:tcW w:w="1120" w:type="dxa"/>
            <w:tcBorders>
              <w:top w:val="nil"/>
              <w:left w:val="nil"/>
              <w:bottom w:val="single" w:sz="4" w:space="0" w:color="auto"/>
              <w:right w:val="double" w:sz="6"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390,00</w:t>
            </w:r>
          </w:p>
        </w:tc>
      </w:tr>
      <w:tr w:rsidR="00430FE5" w:rsidRPr="00430FE5" w:rsidTr="00430FE5">
        <w:trPr>
          <w:trHeight w:val="424"/>
        </w:trPr>
        <w:tc>
          <w:tcPr>
            <w:tcW w:w="5900" w:type="dxa"/>
            <w:tcBorders>
              <w:top w:val="nil"/>
              <w:left w:val="double" w:sz="6" w:space="0" w:color="auto"/>
              <w:bottom w:val="single" w:sz="4" w:space="0" w:color="auto"/>
              <w:right w:val="single" w:sz="4" w:space="0" w:color="auto"/>
            </w:tcBorders>
            <w:shd w:val="clear" w:color="auto" w:fill="auto"/>
            <w:hideMark/>
          </w:tcPr>
          <w:p w:rsidR="00430FE5" w:rsidRPr="00430FE5" w:rsidRDefault="00430FE5" w:rsidP="00430FE5">
            <w:pPr>
              <w:spacing w:after="0" w:line="240" w:lineRule="auto"/>
              <w:jc w:val="both"/>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 xml:space="preserve">Analisi dell'acqua di falda (D.Lgs.152/06, Titolo </w:t>
            </w:r>
            <w:proofErr w:type="gramStart"/>
            <w:r w:rsidRPr="00430FE5">
              <w:rPr>
                <w:rFonts w:ascii="Times New Roman" w:eastAsia="Times New Roman" w:hAnsi="Times New Roman" w:cs="Times New Roman"/>
                <w:color w:val="000000"/>
                <w:sz w:val="18"/>
                <w:szCs w:val="18"/>
                <w:lang w:eastAsia="it-IT"/>
              </w:rPr>
              <w:t>V,</w:t>
            </w:r>
            <w:r w:rsidRPr="00430FE5">
              <w:rPr>
                <w:rFonts w:ascii="Times New Roman" w:eastAsia="Times New Roman" w:hAnsi="Times New Roman" w:cs="Times New Roman"/>
                <w:color w:val="000000"/>
                <w:sz w:val="18"/>
                <w:szCs w:val="18"/>
                <w:lang w:eastAsia="it-IT"/>
              </w:rPr>
              <w:br/>
              <w:t>Parte</w:t>
            </w:r>
            <w:proofErr w:type="gramEnd"/>
            <w:r w:rsidRPr="00430FE5">
              <w:rPr>
                <w:rFonts w:ascii="Times New Roman" w:eastAsia="Times New Roman" w:hAnsi="Times New Roman" w:cs="Times New Roman"/>
                <w:color w:val="000000"/>
                <w:sz w:val="18"/>
                <w:szCs w:val="18"/>
                <w:lang w:eastAsia="it-IT"/>
              </w:rPr>
              <w:t xml:space="preserve"> IV, All.5, Tab.2) limitato al solo set di parametri riportato all'art. 2.1.1 del capitolato</w:t>
            </w:r>
          </w:p>
        </w:tc>
        <w:tc>
          <w:tcPr>
            <w:tcW w:w="960" w:type="dxa"/>
            <w:tcBorders>
              <w:top w:val="nil"/>
              <w:left w:val="nil"/>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proofErr w:type="spellStart"/>
            <w:proofErr w:type="gramStart"/>
            <w:r w:rsidRPr="00430FE5">
              <w:rPr>
                <w:rFonts w:ascii="Times New Roman" w:eastAsia="Times New Roman" w:hAnsi="Times New Roman" w:cs="Times New Roman"/>
                <w:color w:val="000000"/>
                <w:sz w:val="18"/>
                <w:szCs w:val="18"/>
                <w:lang w:eastAsia="it-IT"/>
              </w:rPr>
              <w:t>cad</w:t>
            </w:r>
            <w:proofErr w:type="spellEnd"/>
            <w:proofErr w:type="gramEnd"/>
          </w:p>
        </w:tc>
        <w:tc>
          <w:tcPr>
            <w:tcW w:w="960" w:type="dxa"/>
            <w:tcBorders>
              <w:top w:val="nil"/>
              <w:left w:val="nil"/>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4</w:t>
            </w:r>
          </w:p>
        </w:tc>
        <w:tc>
          <w:tcPr>
            <w:tcW w:w="1340" w:type="dxa"/>
            <w:tcBorders>
              <w:top w:val="nil"/>
              <w:left w:val="nil"/>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50,00</w:t>
            </w:r>
          </w:p>
        </w:tc>
        <w:tc>
          <w:tcPr>
            <w:tcW w:w="1120" w:type="dxa"/>
            <w:tcBorders>
              <w:top w:val="nil"/>
              <w:left w:val="nil"/>
              <w:bottom w:val="single" w:sz="4" w:space="0" w:color="auto"/>
              <w:right w:val="double" w:sz="6"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200,00</w:t>
            </w:r>
          </w:p>
        </w:tc>
      </w:tr>
      <w:tr w:rsidR="00430FE5" w:rsidRPr="00430FE5" w:rsidTr="00430FE5">
        <w:trPr>
          <w:trHeight w:val="504"/>
        </w:trPr>
        <w:tc>
          <w:tcPr>
            <w:tcW w:w="5900" w:type="dxa"/>
            <w:tcBorders>
              <w:top w:val="nil"/>
              <w:left w:val="double" w:sz="6" w:space="0" w:color="auto"/>
              <w:bottom w:val="single" w:sz="4" w:space="0" w:color="auto"/>
              <w:right w:val="single" w:sz="4" w:space="0" w:color="auto"/>
            </w:tcBorders>
            <w:shd w:val="clear" w:color="auto" w:fill="auto"/>
            <w:hideMark/>
          </w:tcPr>
          <w:p w:rsidR="00430FE5" w:rsidRPr="00430FE5" w:rsidRDefault="00430FE5" w:rsidP="00430FE5">
            <w:pPr>
              <w:spacing w:after="0" w:line="240" w:lineRule="auto"/>
              <w:jc w:val="both"/>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 xml:space="preserve">Analisi dell'acqua di falda (D.Lgs.152/06, Titolo </w:t>
            </w:r>
            <w:proofErr w:type="gramStart"/>
            <w:r w:rsidRPr="00430FE5">
              <w:rPr>
                <w:rFonts w:ascii="Times New Roman" w:eastAsia="Times New Roman" w:hAnsi="Times New Roman" w:cs="Times New Roman"/>
                <w:color w:val="000000"/>
                <w:sz w:val="18"/>
                <w:szCs w:val="18"/>
                <w:lang w:eastAsia="it-IT"/>
              </w:rPr>
              <w:t>V,</w:t>
            </w:r>
            <w:r w:rsidRPr="00430FE5">
              <w:rPr>
                <w:rFonts w:ascii="Times New Roman" w:eastAsia="Times New Roman" w:hAnsi="Times New Roman" w:cs="Times New Roman"/>
                <w:color w:val="000000"/>
                <w:sz w:val="18"/>
                <w:szCs w:val="18"/>
                <w:lang w:eastAsia="it-IT"/>
              </w:rPr>
              <w:br/>
              <w:t>Parte</w:t>
            </w:r>
            <w:proofErr w:type="gramEnd"/>
            <w:r w:rsidRPr="00430FE5">
              <w:rPr>
                <w:rFonts w:ascii="Times New Roman" w:eastAsia="Times New Roman" w:hAnsi="Times New Roman" w:cs="Times New Roman"/>
                <w:color w:val="000000"/>
                <w:sz w:val="18"/>
                <w:szCs w:val="18"/>
                <w:lang w:eastAsia="it-IT"/>
              </w:rPr>
              <w:t xml:space="preserve"> IV, All.5, Tab.2) limitato al solo set di parametri riportato all'art. 2.1.2 del capitolato</w:t>
            </w:r>
          </w:p>
        </w:tc>
        <w:tc>
          <w:tcPr>
            <w:tcW w:w="960" w:type="dxa"/>
            <w:tcBorders>
              <w:top w:val="nil"/>
              <w:left w:val="nil"/>
              <w:bottom w:val="nil"/>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proofErr w:type="spellStart"/>
            <w:proofErr w:type="gramStart"/>
            <w:r w:rsidRPr="00430FE5">
              <w:rPr>
                <w:rFonts w:ascii="Times New Roman" w:eastAsia="Times New Roman" w:hAnsi="Times New Roman" w:cs="Times New Roman"/>
                <w:color w:val="000000"/>
                <w:sz w:val="18"/>
                <w:szCs w:val="18"/>
                <w:lang w:eastAsia="it-IT"/>
              </w:rPr>
              <w:t>cad</w:t>
            </w:r>
            <w:proofErr w:type="spellEnd"/>
            <w:proofErr w:type="gramEnd"/>
          </w:p>
        </w:tc>
        <w:tc>
          <w:tcPr>
            <w:tcW w:w="960" w:type="dxa"/>
            <w:tcBorders>
              <w:top w:val="nil"/>
              <w:left w:val="nil"/>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2</w:t>
            </w:r>
          </w:p>
        </w:tc>
        <w:tc>
          <w:tcPr>
            <w:tcW w:w="1340" w:type="dxa"/>
            <w:tcBorders>
              <w:top w:val="nil"/>
              <w:left w:val="nil"/>
              <w:bottom w:val="nil"/>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180,00</w:t>
            </w:r>
          </w:p>
        </w:tc>
        <w:tc>
          <w:tcPr>
            <w:tcW w:w="1120" w:type="dxa"/>
            <w:tcBorders>
              <w:top w:val="nil"/>
              <w:left w:val="nil"/>
              <w:bottom w:val="single" w:sz="4" w:space="0" w:color="auto"/>
              <w:right w:val="double" w:sz="6"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360,00</w:t>
            </w:r>
          </w:p>
        </w:tc>
      </w:tr>
      <w:tr w:rsidR="00430FE5" w:rsidRPr="00430FE5" w:rsidTr="00430FE5">
        <w:trPr>
          <w:trHeight w:val="1548"/>
        </w:trPr>
        <w:tc>
          <w:tcPr>
            <w:tcW w:w="5900" w:type="dxa"/>
            <w:tcBorders>
              <w:top w:val="nil"/>
              <w:left w:val="double" w:sz="6" w:space="0" w:color="auto"/>
              <w:bottom w:val="single" w:sz="4" w:space="0" w:color="auto"/>
              <w:right w:val="single" w:sz="4" w:space="0" w:color="auto"/>
            </w:tcBorders>
            <w:shd w:val="clear" w:color="auto" w:fill="auto"/>
            <w:hideMark/>
          </w:tcPr>
          <w:p w:rsidR="00430FE5" w:rsidRPr="00430FE5" w:rsidRDefault="00430FE5" w:rsidP="00430FE5">
            <w:pPr>
              <w:spacing w:after="0" w:line="240" w:lineRule="auto"/>
              <w:jc w:val="both"/>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Prelievo di campione di omologa rifiuto acque. Conservazione e spedizione del campione al laboratorio di analisi. Nel prezzo di cui alla seguente voce, sono inclusi tutte le attrezzature e i materiali per eseguire un corretto campionamento del</w:t>
            </w:r>
            <w:r>
              <w:rPr>
                <w:rFonts w:ascii="Times New Roman" w:eastAsia="Times New Roman" w:hAnsi="Times New Roman" w:cs="Times New Roman"/>
                <w:color w:val="000000"/>
                <w:sz w:val="18"/>
                <w:szCs w:val="18"/>
                <w:lang w:eastAsia="it-IT"/>
              </w:rPr>
              <w:t xml:space="preserve"> </w:t>
            </w:r>
            <w:r w:rsidRPr="00430FE5">
              <w:rPr>
                <w:rFonts w:ascii="Times New Roman" w:eastAsia="Times New Roman" w:hAnsi="Times New Roman" w:cs="Times New Roman"/>
                <w:color w:val="000000"/>
                <w:sz w:val="18"/>
                <w:szCs w:val="18"/>
                <w:lang w:eastAsia="it-IT"/>
              </w:rPr>
              <w:t>rifiuto liquido: i contenitori sterilizzati di vetro a chiusura ermetica; imballaggio delle aliquote; inoltre la voce comprende e</w:t>
            </w:r>
            <w:r w:rsidRPr="00430FE5">
              <w:rPr>
                <w:rFonts w:ascii="Times New Roman" w:eastAsia="Times New Roman" w:hAnsi="Times New Roman" w:cs="Times New Roman"/>
                <w:color w:val="000000"/>
                <w:sz w:val="18"/>
                <w:szCs w:val="18"/>
                <w:lang w:eastAsia="it-IT"/>
              </w:rPr>
              <w:br/>
              <w:t>compensa la conservazione e l'invio al laboratorio di analisi, la restituzione di tutta la documentazione, del file</w:t>
            </w:r>
            <w:r>
              <w:rPr>
                <w:rFonts w:ascii="Times New Roman" w:eastAsia="Times New Roman" w:hAnsi="Times New Roman" w:cs="Times New Roman"/>
                <w:color w:val="000000"/>
                <w:sz w:val="18"/>
                <w:szCs w:val="18"/>
                <w:lang w:eastAsia="it-IT"/>
              </w:rPr>
              <w:t xml:space="preserve"> </w:t>
            </w:r>
            <w:r w:rsidRPr="00430FE5">
              <w:rPr>
                <w:rFonts w:ascii="Times New Roman" w:eastAsia="Times New Roman" w:hAnsi="Times New Roman" w:cs="Times New Roman"/>
                <w:color w:val="000000"/>
                <w:sz w:val="18"/>
                <w:szCs w:val="18"/>
                <w:lang w:eastAsia="it-IT"/>
              </w:rPr>
              <w:t>riepilogativo delle</w:t>
            </w:r>
            <w:r w:rsidRPr="00430FE5">
              <w:rPr>
                <w:rFonts w:ascii="Times New Roman" w:eastAsia="Times New Roman" w:hAnsi="Times New Roman" w:cs="Times New Roman"/>
                <w:color w:val="000000"/>
                <w:sz w:val="18"/>
                <w:szCs w:val="18"/>
                <w:lang w:eastAsia="it-IT"/>
              </w:rPr>
              <w:br/>
              <w:t>analisi ed i rapporti di prova rilasciati dal laboratorio</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proofErr w:type="spellStart"/>
            <w:proofErr w:type="gramStart"/>
            <w:r w:rsidRPr="00430FE5">
              <w:rPr>
                <w:rFonts w:ascii="Times New Roman" w:eastAsia="Times New Roman" w:hAnsi="Times New Roman" w:cs="Times New Roman"/>
                <w:color w:val="000000"/>
                <w:sz w:val="18"/>
                <w:szCs w:val="18"/>
                <w:lang w:eastAsia="it-IT"/>
              </w:rPr>
              <w:t>cad</w:t>
            </w:r>
            <w:proofErr w:type="spellEnd"/>
            <w:proofErr w:type="gramEnd"/>
          </w:p>
        </w:tc>
        <w:tc>
          <w:tcPr>
            <w:tcW w:w="960" w:type="dxa"/>
            <w:tcBorders>
              <w:top w:val="nil"/>
              <w:left w:val="nil"/>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2</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30,00</w:t>
            </w:r>
          </w:p>
        </w:tc>
        <w:tc>
          <w:tcPr>
            <w:tcW w:w="1120" w:type="dxa"/>
            <w:tcBorders>
              <w:top w:val="nil"/>
              <w:left w:val="nil"/>
              <w:bottom w:val="single" w:sz="4" w:space="0" w:color="auto"/>
              <w:right w:val="double" w:sz="6"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60,00</w:t>
            </w:r>
          </w:p>
        </w:tc>
      </w:tr>
      <w:tr w:rsidR="00430FE5" w:rsidRPr="00430FE5" w:rsidTr="00430FE5">
        <w:trPr>
          <w:trHeight w:val="877"/>
        </w:trPr>
        <w:tc>
          <w:tcPr>
            <w:tcW w:w="5900" w:type="dxa"/>
            <w:tcBorders>
              <w:top w:val="nil"/>
              <w:left w:val="double" w:sz="6" w:space="0" w:color="auto"/>
              <w:bottom w:val="single" w:sz="4" w:space="0" w:color="auto"/>
              <w:right w:val="single" w:sz="4" w:space="0" w:color="auto"/>
            </w:tcBorders>
            <w:shd w:val="clear" w:color="auto" w:fill="auto"/>
            <w:hideMark/>
          </w:tcPr>
          <w:p w:rsidR="00430FE5" w:rsidRPr="00430FE5" w:rsidRDefault="00430FE5" w:rsidP="00430FE5">
            <w:pPr>
              <w:spacing w:after="0" w:line="240" w:lineRule="auto"/>
              <w:jc w:val="both"/>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Analisi chimiche di laboratorio atte alla determinazione del corretto CER e della caratteristica di pericolosità o meno per campioni di rifiuto liquido (acque di spurgo) e per l'individuazione dell'impianto di recupero/smaltimento a cui il rifiuto può essere conferito</w:t>
            </w:r>
          </w:p>
        </w:tc>
        <w:tc>
          <w:tcPr>
            <w:tcW w:w="960" w:type="dxa"/>
            <w:tcBorders>
              <w:top w:val="nil"/>
              <w:left w:val="nil"/>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proofErr w:type="spellStart"/>
            <w:proofErr w:type="gramStart"/>
            <w:r w:rsidRPr="00430FE5">
              <w:rPr>
                <w:rFonts w:ascii="Times New Roman" w:eastAsia="Times New Roman" w:hAnsi="Times New Roman" w:cs="Times New Roman"/>
                <w:color w:val="000000"/>
                <w:sz w:val="18"/>
                <w:szCs w:val="18"/>
                <w:lang w:eastAsia="it-IT"/>
              </w:rPr>
              <w:t>cad</w:t>
            </w:r>
            <w:proofErr w:type="spellEnd"/>
            <w:proofErr w:type="gramEnd"/>
          </w:p>
        </w:tc>
        <w:tc>
          <w:tcPr>
            <w:tcW w:w="960" w:type="dxa"/>
            <w:tcBorders>
              <w:top w:val="nil"/>
              <w:left w:val="nil"/>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2</w:t>
            </w:r>
          </w:p>
        </w:tc>
        <w:tc>
          <w:tcPr>
            <w:tcW w:w="1340" w:type="dxa"/>
            <w:tcBorders>
              <w:top w:val="nil"/>
              <w:left w:val="nil"/>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300,00</w:t>
            </w:r>
          </w:p>
        </w:tc>
        <w:tc>
          <w:tcPr>
            <w:tcW w:w="1120" w:type="dxa"/>
            <w:tcBorders>
              <w:top w:val="nil"/>
              <w:left w:val="nil"/>
              <w:bottom w:val="single" w:sz="4" w:space="0" w:color="auto"/>
              <w:right w:val="double" w:sz="6"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600,00</w:t>
            </w:r>
          </w:p>
        </w:tc>
      </w:tr>
      <w:tr w:rsidR="00430FE5" w:rsidRPr="00430FE5" w:rsidTr="00430FE5">
        <w:trPr>
          <w:trHeight w:val="564"/>
        </w:trPr>
        <w:tc>
          <w:tcPr>
            <w:tcW w:w="5900" w:type="dxa"/>
            <w:tcBorders>
              <w:top w:val="nil"/>
              <w:left w:val="double" w:sz="6" w:space="0" w:color="auto"/>
              <w:bottom w:val="single" w:sz="4" w:space="0" w:color="auto"/>
              <w:right w:val="single" w:sz="4" w:space="0" w:color="auto"/>
            </w:tcBorders>
            <w:shd w:val="clear" w:color="auto" w:fill="auto"/>
            <w:hideMark/>
          </w:tcPr>
          <w:p w:rsidR="00430FE5" w:rsidRPr="00430FE5" w:rsidRDefault="00430FE5" w:rsidP="00430FE5">
            <w:pPr>
              <w:spacing w:after="0" w:line="240" w:lineRule="auto"/>
              <w:jc w:val="both"/>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Oneri raccolta e trasporto (A/R) mediante idoneo automezzo delle acque di spurgo dei piezometri e smaltimento delle stesse acque come rifiuto (prezzo per quantità fino ad 1 ton)</w:t>
            </w:r>
          </w:p>
        </w:tc>
        <w:tc>
          <w:tcPr>
            <w:tcW w:w="960" w:type="dxa"/>
            <w:tcBorders>
              <w:top w:val="nil"/>
              <w:left w:val="nil"/>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proofErr w:type="spellStart"/>
            <w:proofErr w:type="gramStart"/>
            <w:r w:rsidRPr="00430FE5">
              <w:rPr>
                <w:rFonts w:ascii="Times New Roman" w:eastAsia="Times New Roman" w:hAnsi="Times New Roman" w:cs="Times New Roman"/>
                <w:color w:val="000000"/>
                <w:sz w:val="18"/>
                <w:szCs w:val="18"/>
                <w:lang w:eastAsia="it-IT"/>
              </w:rPr>
              <w:t>cad</w:t>
            </w:r>
            <w:proofErr w:type="spellEnd"/>
            <w:proofErr w:type="gramEnd"/>
          </w:p>
        </w:tc>
        <w:tc>
          <w:tcPr>
            <w:tcW w:w="960" w:type="dxa"/>
            <w:tcBorders>
              <w:top w:val="nil"/>
              <w:left w:val="nil"/>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3</w:t>
            </w:r>
          </w:p>
        </w:tc>
        <w:tc>
          <w:tcPr>
            <w:tcW w:w="1340" w:type="dxa"/>
            <w:tcBorders>
              <w:top w:val="nil"/>
              <w:left w:val="nil"/>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180,00</w:t>
            </w:r>
          </w:p>
        </w:tc>
        <w:tc>
          <w:tcPr>
            <w:tcW w:w="1120" w:type="dxa"/>
            <w:tcBorders>
              <w:top w:val="nil"/>
              <w:left w:val="nil"/>
              <w:bottom w:val="single" w:sz="4" w:space="0" w:color="auto"/>
              <w:right w:val="double" w:sz="6"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540,00</w:t>
            </w:r>
          </w:p>
        </w:tc>
      </w:tr>
      <w:tr w:rsidR="00430FE5" w:rsidRPr="00430FE5" w:rsidTr="00430FE5">
        <w:trPr>
          <w:trHeight w:val="1614"/>
        </w:trPr>
        <w:tc>
          <w:tcPr>
            <w:tcW w:w="5900" w:type="dxa"/>
            <w:tcBorders>
              <w:top w:val="nil"/>
              <w:left w:val="double" w:sz="6" w:space="0" w:color="auto"/>
              <w:bottom w:val="single" w:sz="4" w:space="0" w:color="auto"/>
              <w:right w:val="single" w:sz="4" w:space="0" w:color="auto"/>
            </w:tcBorders>
            <w:shd w:val="clear" w:color="auto" w:fill="auto"/>
            <w:hideMark/>
          </w:tcPr>
          <w:p w:rsidR="00430FE5" w:rsidRPr="00430FE5" w:rsidRDefault="00430FE5" w:rsidP="00430FE5">
            <w:pPr>
              <w:spacing w:after="0" w:line="240" w:lineRule="auto"/>
              <w:jc w:val="both"/>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lastRenderedPageBreak/>
              <w:t xml:space="preserve">Scavo con mezzo meccanico (escavatore) fino alla profondità massima di metri 4 dal piano campagna e ripristino dello stesso per ogni sondaggio. Nei prezzi di cui alla presente voce sono compresi e compensati tutti gli oneri relativi alle attrezzature necessarie all'esecuzione delle lavorazioni elencate: mezzi di trasporto ed il personale addetto. Sono altresì compresi e compensati gli oneri per il noleggio e il trasporto delle attrezzature. Nel prezzo è da ritenersi incluso l'onere di un corretto </w:t>
            </w:r>
            <w:proofErr w:type="spellStart"/>
            <w:r w:rsidRPr="00430FE5">
              <w:rPr>
                <w:rFonts w:ascii="Times New Roman" w:eastAsia="Times New Roman" w:hAnsi="Times New Roman" w:cs="Times New Roman"/>
                <w:color w:val="000000"/>
                <w:sz w:val="18"/>
                <w:szCs w:val="18"/>
                <w:lang w:eastAsia="it-IT"/>
              </w:rPr>
              <w:t>accantieramento</w:t>
            </w:r>
            <w:proofErr w:type="spellEnd"/>
            <w:r w:rsidRPr="00430FE5">
              <w:rPr>
                <w:rFonts w:ascii="Times New Roman" w:eastAsia="Times New Roman" w:hAnsi="Times New Roman" w:cs="Times New Roman"/>
                <w:color w:val="000000"/>
                <w:sz w:val="18"/>
                <w:szCs w:val="18"/>
                <w:lang w:eastAsia="it-IT"/>
              </w:rPr>
              <w:t>. Si precisa che lo scavo dovrà essere eseguito come indicato nel capitolato tecni</w:t>
            </w:r>
            <w:r>
              <w:rPr>
                <w:rFonts w:ascii="Times New Roman" w:eastAsia="Times New Roman" w:hAnsi="Times New Roman" w:cs="Times New Roman"/>
                <w:color w:val="000000"/>
                <w:sz w:val="18"/>
                <w:szCs w:val="18"/>
                <w:lang w:eastAsia="it-IT"/>
              </w:rPr>
              <w:t>co</w:t>
            </w:r>
          </w:p>
        </w:tc>
        <w:tc>
          <w:tcPr>
            <w:tcW w:w="960" w:type="dxa"/>
            <w:tcBorders>
              <w:top w:val="nil"/>
              <w:left w:val="nil"/>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proofErr w:type="spellStart"/>
            <w:proofErr w:type="gramStart"/>
            <w:r w:rsidRPr="00430FE5">
              <w:rPr>
                <w:rFonts w:ascii="Times New Roman" w:eastAsia="Times New Roman" w:hAnsi="Times New Roman" w:cs="Times New Roman"/>
                <w:color w:val="000000"/>
                <w:sz w:val="18"/>
                <w:szCs w:val="18"/>
                <w:lang w:eastAsia="it-IT"/>
              </w:rPr>
              <w:t>cad</w:t>
            </w:r>
            <w:proofErr w:type="spellEnd"/>
            <w:proofErr w:type="gramEnd"/>
          </w:p>
        </w:tc>
        <w:tc>
          <w:tcPr>
            <w:tcW w:w="960" w:type="dxa"/>
            <w:tcBorders>
              <w:top w:val="nil"/>
              <w:left w:val="nil"/>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1</w:t>
            </w:r>
          </w:p>
        </w:tc>
        <w:tc>
          <w:tcPr>
            <w:tcW w:w="1340" w:type="dxa"/>
            <w:tcBorders>
              <w:top w:val="nil"/>
              <w:left w:val="nil"/>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1000,00</w:t>
            </w:r>
          </w:p>
        </w:tc>
        <w:tc>
          <w:tcPr>
            <w:tcW w:w="1120" w:type="dxa"/>
            <w:tcBorders>
              <w:top w:val="nil"/>
              <w:left w:val="nil"/>
              <w:bottom w:val="single" w:sz="4" w:space="0" w:color="auto"/>
              <w:right w:val="double" w:sz="6"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1000,00</w:t>
            </w:r>
          </w:p>
        </w:tc>
      </w:tr>
      <w:tr w:rsidR="00430FE5" w:rsidRPr="00430FE5" w:rsidTr="00430FE5">
        <w:trPr>
          <w:trHeight w:val="283"/>
        </w:trPr>
        <w:tc>
          <w:tcPr>
            <w:tcW w:w="5900" w:type="dxa"/>
            <w:tcBorders>
              <w:top w:val="nil"/>
              <w:left w:val="double" w:sz="6" w:space="0" w:color="auto"/>
              <w:bottom w:val="single" w:sz="4" w:space="0" w:color="auto"/>
              <w:right w:val="single" w:sz="4" w:space="0" w:color="auto"/>
            </w:tcBorders>
            <w:shd w:val="clear" w:color="auto" w:fill="auto"/>
            <w:hideMark/>
          </w:tcPr>
          <w:p w:rsidR="00430FE5" w:rsidRPr="00430FE5" w:rsidRDefault="00430FE5" w:rsidP="00430FE5">
            <w:pPr>
              <w:spacing w:after="0" w:line="240" w:lineRule="auto"/>
              <w:jc w:val="both"/>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 xml:space="preserve">Prelievo dei campioni di terreno. Nel prezzo di cui alle presenti </w:t>
            </w:r>
            <w:proofErr w:type="spellStart"/>
            <w:r w:rsidRPr="00430FE5">
              <w:rPr>
                <w:rFonts w:ascii="Times New Roman" w:eastAsia="Times New Roman" w:hAnsi="Times New Roman" w:cs="Times New Roman"/>
                <w:color w:val="000000"/>
                <w:sz w:val="18"/>
                <w:szCs w:val="18"/>
                <w:lang w:eastAsia="it-IT"/>
              </w:rPr>
              <w:t>sottovoci</w:t>
            </w:r>
            <w:proofErr w:type="spellEnd"/>
            <w:r w:rsidRPr="00430FE5">
              <w:rPr>
                <w:rFonts w:ascii="Times New Roman" w:eastAsia="Times New Roman" w:hAnsi="Times New Roman" w:cs="Times New Roman"/>
                <w:color w:val="000000"/>
                <w:sz w:val="18"/>
                <w:szCs w:val="18"/>
                <w:lang w:eastAsia="it-IT"/>
              </w:rPr>
              <w:t xml:space="preserve"> sono compresi e compensati: gli oneri per le apparecchiature, i contenitori e i mezzi d’opera utilizzati in qualsiasi numero, le interruzioni dei normali ritmi di perforazione o di scavo necessari per eseguire le suddette operazioni di campionamento. Nel prezzo di cui alle presenti </w:t>
            </w:r>
            <w:proofErr w:type="spellStart"/>
            <w:r w:rsidRPr="00430FE5">
              <w:rPr>
                <w:rFonts w:ascii="Times New Roman" w:eastAsia="Times New Roman" w:hAnsi="Times New Roman" w:cs="Times New Roman"/>
                <w:color w:val="000000"/>
                <w:sz w:val="18"/>
                <w:szCs w:val="18"/>
                <w:lang w:eastAsia="it-IT"/>
              </w:rPr>
              <w:t>sottovoci</w:t>
            </w:r>
            <w:proofErr w:type="spellEnd"/>
            <w:r w:rsidRPr="00430FE5">
              <w:rPr>
                <w:rFonts w:ascii="Times New Roman" w:eastAsia="Times New Roman" w:hAnsi="Times New Roman" w:cs="Times New Roman"/>
                <w:color w:val="000000"/>
                <w:sz w:val="18"/>
                <w:szCs w:val="18"/>
                <w:lang w:eastAsia="it-IT"/>
              </w:rPr>
              <w:t xml:space="preserve"> sono compresi e compensati l'esecuzione del campionamento tramite </w:t>
            </w:r>
            <w:proofErr w:type="spellStart"/>
            <w:r w:rsidRPr="00430FE5">
              <w:rPr>
                <w:rFonts w:ascii="Times New Roman" w:eastAsia="Times New Roman" w:hAnsi="Times New Roman" w:cs="Times New Roman"/>
                <w:color w:val="000000"/>
                <w:sz w:val="18"/>
                <w:szCs w:val="18"/>
                <w:lang w:eastAsia="it-IT"/>
              </w:rPr>
              <w:t>quartatura</w:t>
            </w:r>
            <w:proofErr w:type="spellEnd"/>
            <w:r w:rsidRPr="00430FE5">
              <w:rPr>
                <w:rFonts w:ascii="Times New Roman" w:eastAsia="Times New Roman" w:hAnsi="Times New Roman" w:cs="Times New Roman"/>
                <w:color w:val="000000"/>
                <w:sz w:val="18"/>
                <w:szCs w:val="18"/>
                <w:lang w:eastAsia="it-IT"/>
              </w:rPr>
              <w:t xml:space="preserve"> del volume di terreno, gli oneri per l'imballaggio, la conservazione ed il trasporto dei campioni prelevati presso il laboratorio. Inoltre la voce comprende e compensa, la restituzione del file riepilogativo delle analisi ed i rapporti di prova rilasciati dal laboratorio</w:t>
            </w:r>
          </w:p>
        </w:tc>
        <w:tc>
          <w:tcPr>
            <w:tcW w:w="960" w:type="dxa"/>
            <w:tcBorders>
              <w:top w:val="nil"/>
              <w:left w:val="nil"/>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proofErr w:type="spellStart"/>
            <w:proofErr w:type="gramStart"/>
            <w:r w:rsidRPr="00430FE5">
              <w:rPr>
                <w:rFonts w:ascii="Times New Roman" w:eastAsia="Times New Roman" w:hAnsi="Times New Roman" w:cs="Times New Roman"/>
                <w:color w:val="000000"/>
                <w:sz w:val="18"/>
                <w:szCs w:val="18"/>
                <w:lang w:eastAsia="it-IT"/>
              </w:rPr>
              <w:t>cad</w:t>
            </w:r>
            <w:proofErr w:type="spellEnd"/>
            <w:proofErr w:type="gramEnd"/>
          </w:p>
        </w:tc>
        <w:tc>
          <w:tcPr>
            <w:tcW w:w="960" w:type="dxa"/>
            <w:tcBorders>
              <w:top w:val="nil"/>
              <w:left w:val="nil"/>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4</w:t>
            </w:r>
          </w:p>
        </w:tc>
        <w:tc>
          <w:tcPr>
            <w:tcW w:w="1340" w:type="dxa"/>
            <w:tcBorders>
              <w:top w:val="nil"/>
              <w:left w:val="nil"/>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34,21</w:t>
            </w:r>
          </w:p>
        </w:tc>
        <w:tc>
          <w:tcPr>
            <w:tcW w:w="1120" w:type="dxa"/>
            <w:tcBorders>
              <w:top w:val="nil"/>
              <w:left w:val="nil"/>
              <w:bottom w:val="single" w:sz="4" w:space="0" w:color="auto"/>
              <w:right w:val="double" w:sz="6"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136,84</w:t>
            </w:r>
          </w:p>
        </w:tc>
      </w:tr>
      <w:tr w:rsidR="00430FE5" w:rsidRPr="00430FE5" w:rsidTr="00430FE5">
        <w:trPr>
          <w:trHeight w:val="765"/>
        </w:trPr>
        <w:tc>
          <w:tcPr>
            <w:tcW w:w="5900" w:type="dxa"/>
            <w:tcBorders>
              <w:top w:val="nil"/>
              <w:left w:val="double" w:sz="6" w:space="0" w:color="auto"/>
              <w:bottom w:val="single" w:sz="4" w:space="0" w:color="auto"/>
              <w:right w:val="single" w:sz="4" w:space="0" w:color="auto"/>
            </w:tcBorders>
            <w:shd w:val="clear" w:color="auto" w:fill="auto"/>
            <w:hideMark/>
          </w:tcPr>
          <w:p w:rsidR="00430FE5" w:rsidRPr="00430FE5" w:rsidRDefault="00430FE5" w:rsidP="00430FE5">
            <w:pPr>
              <w:spacing w:after="0" w:line="240" w:lineRule="auto"/>
              <w:jc w:val="both"/>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 xml:space="preserve">Analisi chimica del campione medio composito di terreno inferiore a 2 mm. </w:t>
            </w:r>
            <w:proofErr w:type="gramStart"/>
            <w:r w:rsidRPr="00430FE5">
              <w:rPr>
                <w:rFonts w:ascii="Times New Roman" w:eastAsia="Times New Roman" w:hAnsi="Times New Roman" w:cs="Times New Roman"/>
                <w:color w:val="000000"/>
                <w:sz w:val="18"/>
                <w:szCs w:val="18"/>
                <w:lang w:eastAsia="it-IT"/>
              </w:rPr>
              <w:t>prelevato</w:t>
            </w:r>
            <w:proofErr w:type="gramEnd"/>
            <w:r w:rsidRPr="00430FE5">
              <w:rPr>
                <w:rFonts w:ascii="Times New Roman" w:eastAsia="Times New Roman" w:hAnsi="Times New Roman" w:cs="Times New Roman"/>
                <w:color w:val="000000"/>
                <w:sz w:val="18"/>
                <w:szCs w:val="18"/>
                <w:lang w:eastAsia="it-IT"/>
              </w:rPr>
              <w:t xml:space="preserve"> a - 0,5m e - 2/3 m per confronto con le CSC di riferimento (</w:t>
            </w:r>
            <w:proofErr w:type="spellStart"/>
            <w:r w:rsidRPr="00430FE5">
              <w:rPr>
                <w:rFonts w:ascii="Times New Roman" w:eastAsia="Times New Roman" w:hAnsi="Times New Roman" w:cs="Times New Roman"/>
                <w:color w:val="000000"/>
                <w:sz w:val="18"/>
                <w:szCs w:val="18"/>
                <w:lang w:eastAsia="it-IT"/>
              </w:rPr>
              <w:t>Tab</w:t>
            </w:r>
            <w:proofErr w:type="spellEnd"/>
            <w:r w:rsidRPr="00430FE5">
              <w:rPr>
                <w:rFonts w:ascii="Times New Roman" w:eastAsia="Times New Roman" w:hAnsi="Times New Roman" w:cs="Times New Roman"/>
                <w:color w:val="000000"/>
                <w:sz w:val="18"/>
                <w:szCs w:val="18"/>
                <w:lang w:eastAsia="it-IT"/>
              </w:rPr>
              <w:t xml:space="preserve">. 1, </w:t>
            </w:r>
            <w:proofErr w:type="spellStart"/>
            <w:r w:rsidRPr="00430FE5">
              <w:rPr>
                <w:rFonts w:ascii="Times New Roman" w:eastAsia="Times New Roman" w:hAnsi="Times New Roman" w:cs="Times New Roman"/>
                <w:color w:val="000000"/>
                <w:sz w:val="18"/>
                <w:szCs w:val="18"/>
                <w:lang w:eastAsia="it-IT"/>
              </w:rPr>
              <w:t>All</w:t>
            </w:r>
            <w:proofErr w:type="spellEnd"/>
            <w:r w:rsidRPr="00430FE5">
              <w:rPr>
                <w:rFonts w:ascii="Times New Roman" w:eastAsia="Times New Roman" w:hAnsi="Times New Roman" w:cs="Times New Roman"/>
                <w:color w:val="000000"/>
                <w:sz w:val="18"/>
                <w:szCs w:val="18"/>
                <w:lang w:eastAsia="it-IT"/>
              </w:rPr>
              <w:t xml:space="preserve">. 5, Parte IV, Titolo V del D.lgs. 152/06 e </w:t>
            </w:r>
            <w:proofErr w:type="spellStart"/>
            <w:r w:rsidRPr="00430FE5">
              <w:rPr>
                <w:rFonts w:ascii="Times New Roman" w:eastAsia="Times New Roman" w:hAnsi="Times New Roman" w:cs="Times New Roman"/>
                <w:color w:val="000000"/>
                <w:sz w:val="18"/>
                <w:szCs w:val="18"/>
                <w:lang w:eastAsia="it-IT"/>
              </w:rPr>
              <w:t>s.m.i.</w:t>
            </w:r>
            <w:proofErr w:type="spellEnd"/>
            <w:r w:rsidRPr="00430FE5">
              <w:rPr>
                <w:rFonts w:ascii="Times New Roman" w:eastAsia="Times New Roman" w:hAnsi="Times New Roman" w:cs="Times New Roman"/>
                <w:color w:val="000000"/>
                <w:sz w:val="18"/>
                <w:szCs w:val="18"/>
                <w:lang w:eastAsia="it-IT"/>
              </w:rPr>
              <w:t xml:space="preserve"> colonna A e B) considerando il set analitico indicato all'art. 2.1.4 del capitolato</w:t>
            </w:r>
          </w:p>
        </w:tc>
        <w:tc>
          <w:tcPr>
            <w:tcW w:w="960" w:type="dxa"/>
            <w:tcBorders>
              <w:top w:val="nil"/>
              <w:left w:val="nil"/>
              <w:bottom w:val="nil"/>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proofErr w:type="spellStart"/>
            <w:proofErr w:type="gramStart"/>
            <w:r w:rsidRPr="00430FE5">
              <w:rPr>
                <w:rFonts w:ascii="Times New Roman" w:eastAsia="Times New Roman" w:hAnsi="Times New Roman" w:cs="Times New Roman"/>
                <w:color w:val="000000"/>
                <w:sz w:val="18"/>
                <w:szCs w:val="18"/>
                <w:lang w:eastAsia="it-IT"/>
              </w:rPr>
              <w:t>cad</w:t>
            </w:r>
            <w:proofErr w:type="spellEnd"/>
            <w:proofErr w:type="gramEnd"/>
          </w:p>
        </w:tc>
        <w:tc>
          <w:tcPr>
            <w:tcW w:w="960" w:type="dxa"/>
            <w:tcBorders>
              <w:top w:val="nil"/>
              <w:left w:val="nil"/>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4</w:t>
            </w:r>
          </w:p>
        </w:tc>
        <w:tc>
          <w:tcPr>
            <w:tcW w:w="1340" w:type="dxa"/>
            <w:tcBorders>
              <w:top w:val="nil"/>
              <w:left w:val="nil"/>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150,00</w:t>
            </w:r>
          </w:p>
        </w:tc>
        <w:tc>
          <w:tcPr>
            <w:tcW w:w="1120" w:type="dxa"/>
            <w:tcBorders>
              <w:top w:val="nil"/>
              <w:left w:val="nil"/>
              <w:bottom w:val="single" w:sz="4" w:space="0" w:color="auto"/>
              <w:right w:val="double" w:sz="6"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600,00</w:t>
            </w:r>
          </w:p>
        </w:tc>
      </w:tr>
      <w:tr w:rsidR="00430FE5" w:rsidRPr="00430FE5" w:rsidTr="00430FE5">
        <w:trPr>
          <w:trHeight w:val="352"/>
        </w:trPr>
        <w:tc>
          <w:tcPr>
            <w:tcW w:w="5900" w:type="dxa"/>
            <w:tcBorders>
              <w:top w:val="nil"/>
              <w:left w:val="double" w:sz="6" w:space="0" w:color="auto"/>
              <w:bottom w:val="single" w:sz="4" w:space="0" w:color="auto"/>
              <w:right w:val="single" w:sz="4" w:space="0" w:color="auto"/>
            </w:tcBorders>
            <w:shd w:val="clear" w:color="auto" w:fill="auto"/>
            <w:hideMark/>
          </w:tcPr>
          <w:p w:rsidR="00430FE5" w:rsidRPr="00430FE5" w:rsidRDefault="00430FE5" w:rsidP="00430FE5">
            <w:pPr>
              <w:spacing w:after="0" w:line="240" w:lineRule="auto"/>
              <w:jc w:val="both"/>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 xml:space="preserve">Test di cessione (D.M. 186/06, All.3) effettuato, ai sensi della normativa vigente, per la determinazione dei soli </w:t>
            </w:r>
            <w:proofErr w:type="spellStart"/>
            <w:r w:rsidRPr="00430FE5">
              <w:rPr>
                <w:rFonts w:ascii="Times New Roman" w:eastAsia="Times New Roman" w:hAnsi="Times New Roman" w:cs="Times New Roman"/>
                <w:color w:val="000000"/>
                <w:sz w:val="18"/>
                <w:szCs w:val="18"/>
                <w:lang w:eastAsia="it-IT"/>
              </w:rPr>
              <w:t>analiti</w:t>
            </w:r>
            <w:proofErr w:type="spellEnd"/>
            <w:r w:rsidRPr="00430FE5">
              <w:rPr>
                <w:rFonts w:ascii="Times New Roman" w:eastAsia="Times New Roman" w:hAnsi="Times New Roman" w:cs="Times New Roman"/>
                <w:color w:val="000000"/>
                <w:sz w:val="18"/>
                <w:szCs w:val="18"/>
                <w:lang w:eastAsia="it-IT"/>
              </w:rPr>
              <w:t xml:space="preserve"> indicati all'art. 2.1.5 del capitolato</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proofErr w:type="spellStart"/>
            <w:proofErr w:type="gramStart"/>
            <w:r w:rsidRPr="00430FE5">
              <w:rPr>
                <w:rFonts w:ascii="Times New Roman" w:eastAsia="Times New Roman" w:hAnsi="Times New Roman" w:cs="Times New Roman"/>
                <w:color w:val="000000"/>
                <w:sz w:val="18"/>
                <w:szCs w:val="18"/>
                <w:lang w:eastAsia="it-IT"/>
              </w:rPr>
              <w:t>cad</w:t>
            </w:r>
            <w:proofErr w:type="spellEnd"/>
            <w:proofErr w:type="gramEnd"/>
          </w:p>
        </w:tc>
        <w:tc>
          <w:tcPr>
            <w:tcW w:w="960" w:type="dxa"/>
            <w:tcBorders>
              <w:top w:val="nil"/>
              <w:left w:val="nil"/>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2</w:t>
            </w:r>
          </w:p>
        </w:tc>
        <w:tc>
          <w:tcPr>
            <w:tcW w:w="1340" w:type="dxa"/>
            <w:tcBorders>
              <w:top w:val="nil"/>
              <w:left w:val="nil"/>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300,00</w:t>
            </w:r>
          </w:p>
        </w:tc>
        <w:tc>
          <w:tcPr>
            <w:tcW w:w="1120" w:type="dxa"/>
            <w:tcBorders>
              <w:top w:val="nil"/>
              <w:left w:val="nil"/>
              <w:bottom w:val="single" w:sz="4" w:space="0" w:color="auto"/>
              <w:right w:val="double" w:sz="6"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600,00</w:t>
            </w:r>
          </w:p>
        </w:tc>
      </w:tr>
      <w:tr w:rsidR="00430FE5" w:rsidRPr="00430FE5" w:rsidTr="00430FE5">
        <w:trPr>
          <w:trHeight w:val="202"/>
        </w:trPr>
        <w:tc>
          <w:tcPr>
            <w:tcW w:w="5900" w:type="dxa"/>
            <w:tcBorders>
              <w:top w:val="nil"/>
              <w:left w:val="double" w:sz="6" w:space="0" w:color="auto"/>
              <w:bottom w:val="single" w:sz="4" w:space="0" w:color="auto"/>
              <w:right w:val="single" w:sz="4" w:space="0" w:color="auto"/>
            </w:tcBorders>
            <w:shd w:val="clear" w:color="auto" w:fill="auto"/>
            <w:hideMark/>
          </w:tcPr>
          <w:p w:rsidR="00430FE5" w:rsidRPr="00430FE5" w:rsidRDefault="00430FE5" w:rsidP="00430FE5">
            <w:pPr>
              <w:spacing w:after="0" w:line="240" w:lineRule="auto"/>
              <w:jc w:val="both"/>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Relazione tecnica finale indicata all'art. 2.1.6 del capitolato</w:t>
            </w:r>
          </w:p>
        </w:tc>
        <w:tc>
          <w:tcPr>
            <w:tcW w:w="960" w:type="dxa"/>
            <w:tcBorders>
              <w:top w:val="nil"/>
              <w:left w:val="nil"/>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proofErr w:type="spellStart"/>
            <w:proofErr w:type="gramStart"/>
            <w:r w:rsidRPr="00430FE5">
              <w:rPr>
                <w:rFonts w:ascii="Times New Roman" w:eastAsia="Times New Roman" w:hAnsi="Times New Roman" w:cs="Times New Roman"/>
                <w:color w:val="000000"/>
                <w:sz w:val="18"/>
                <w:szCs w:val="18"/>
                <w:lang w:eastAsia="it-IT"/>
              </w:rPr>
              <w:t>cad</w:t>
            </w:r>
            <w:proofErr w:type="spellEnd"/>
            <w:proofErr w:type="gramEnd"/>
          </w:p>
        </w:tc>
        <w:tc>
          <w:tcPr>
            <w:tcW w:w="960" w:type="dxa"/>
            <w:tcBorders>
              <w:top w:val="nil"/>
              <w:left w:val="nil"/>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1</w:t>
            </w:r>
          </w:p>
        </w:tc>
        <w:tc>
          <w:tcPr>
            <w:tcW w:w="1340" w:type="dxa"/>
            <w:tcBorders>
              <w:top w:val="nil"/>
              <w:left w:val="nil"/>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700,00</w:t>
            </w:r>
          </w:p>
        </w:tc>
        <w:tc>
          <w:tcPr>
            <w:tcW w:w="1120" w:type="dxa"/>
            <w:tcBorders>
              <w:top w:val="nil"/>
              <w:left w:val="nil"/>
              <w:bottom w:val="single" w:sz="4" w:space="0" w:color="auto"/>
              <w:right w:val="double" w:sz="6"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700,00</w:t>
            </w:r>
          </w:p>
        </w:tc>
      </w:tr>
      <w:tr w:rsidR="00430FE5" w:rsidRPr="00430FE5" w:rsidTr="00430FE5">
        <w:trPr>
          <w:trHeight w:val="300"/>
        </w:trPr>
        <w:tc>
          <w:tcPr>
            <w:tcW w:w="5900" w:type="dxa"/>
            <w:tcBorders>
              <w:top w:val="nil"/>
              <w:left w:val="double" w:sz="6" w:space="0" w:color="auto"/>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both"/>
              <w:rPr>
                <w:rFonts w:ascii="Times New Roman" w:eastAsia="Times New Roman" w:hAnsi="Times New Roman" w:cs="Times New Roman"/>
                <w:b/>
                <w:bCs/>
                <w:color w:val="000000"/>
                <w:sz w:val="18"/>
                <w:szCs w:val="18"/>
                <w:lang w:eastAsia="it-IT"/>
              </w:rPr>
            </w:pPr>
            <w:r w:rsidRPr="00430FE5">
              <w:rPr>
                <w:rFonts w:ascii="Times New Roman" w:eastAsia="Times New Roman" w:hAnsi="Times New Roman" w:cs="Times New Roman"/>
                <w:b/>
                <w:bCs/>
                <w:color w:val="000000"/>
                <w:sz w:val="18"/>
                <w:szCs w:val="18"/>
                <w:lang w:eastAsia="it-IT"/>
              </w:rPr>
              <w:t>Totale servizio</w:t>
            </w:r>
          </w:p>
        </w:tc>
        <w:tc>
          <w:tcPr>
            <w:tcW w:w="960" w:type="dxa"/>
            <w:tcBorders>
              <w:top w:val="nil"/>
              <w:left w:val="nil"/>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 </w:t>
            </w:r>
          </w:p>
        </w:tc>
        <w:tc>
          <w:tcPr>
            <w:tcW w:w="960" w:type="dxa"/>
            <w:tcBorders>
              <w:top w:val="nil"/>
              <w:left w:val="nil"/>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 </w:t>
            </w:r>
          </w:p>
        </w:tc>
        <w:tc>
          <w:tcPr>
            <w:tcW w:w="1340" w:type="dxa"/>
            <w:tcBorders>
              <w:top w:val="nil"/>
              <w:left w:val="nil"/>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 </w:t>
            </w:r>
          </w:p>
        </w:tc>
        <w:tc>
          <w:tcPr>
            <w:tcW w:w="1120" w:type="dxa"/>
            <w:tcBorders>
              <w:top w:val="nil"/>
              <w:left w:val="nil"/>
              <w:bottom w:val="single" w:sz="4" w:space="0" w:color="auto"/>
              <w:right w:val="double" w:sz="6" w:space="0" w:color="auto"/>
            </w:tcBorders>
            <w:shd w:val="clear" w:color="auto" w:fill="auto"/>
            <w:vAlign w:val="center"/>
            <w:hideMark/>
          </w:tcPr>
          <w:p w:rsidR="00430FE5" w:rsidRPr="00430FE5" w:rsidRDefault="00430FE5" w:rsidP="00430FE5">
            <w:pPr>
              <w:spacing w:after="0" w:line="240" w:lineRule="auto"/>
              <w:jc w:val="right"/>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5</w:t>
            </w:r>
            <w:r>
              <w:rPr>
                <w:rFonts w:ascii="Times New Roman" w:eastAsia="Times New Roman" w:hAnsi="Times New Roman" w:cs="Times New Roman"/>
                <w:color w:val="000000"/>
                <w:sz w:val="18"/>
                <w:szCs w:val="18"/>
                <w:lang w:eastAsia="it-IT"/>
              </w:rPr>
              <w:t>.</w:t>
            </w:r>
            <w:r w:rsidRPr="00430FE5">
              <w:rPr>
                <w:rFonts w:ascii="Times New Roman" w:eastAsia="Times New Roman" w:hAnsi="Times New Roman" w:cs="Times New Roman"/>
                <w:color w:val="000000"/>
                <w:sz w:val="18"/>
                <w:szCs w:val="18"/>
                <w:lang w:eastAsia="it-IT"/>
              </w:rPr>
              <w:t>186,84</w:t>
            </w:r>
          </w:p>
        </w:tc>
      </w:tr>
      <w:tr w:rsidR="00430FE5" w:rsidRPr="00430FE5" w:rsidTr="00430FE5">
        <w:trPr>
          <w:trHeight w:val="300"/>
        </w:trPr>
        <w:tc>
          <w:tcPr>
            <w:tcW w:w="5900" w:type="dxa"/>
            <w:tcBorders>
              <w:top w:val="nil"/>
              <w:left w:val="double" w:sz="6" w:space="0" w:color="auto"/>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both"/>
              <w:rPr>
                <w:rFonts w:ascii="Times New Roman" w:eastAsia="Times New Roman" w:hAnsi="Times New Roman" w:cs="Times New Roman"/>
                <w:b/>
                <w:bCs/>
                <w:color w:val="000000"/>
                <w:sz w:val="18"/>
                <w:szCs w:val="18"/>
                <w:lang w:eastAsia="it-IT"/>
              </w:rPr>
            </w:pPr>
            <w:r w:rsidRPr="00430FE5">
              <w:rPr>
                <w:rFonts w:ascii="Times New Roman" w:eastAsia="Times New Roman" w:hAnsi="Times New Roman" w:cs="Times New Roman"/>
                <w:b/>
                <w:bCs/>
                <w:color w:val="000000"/>
                <w:sz w:val="18"/>
                <w:szCs w:val="18"/>
                <w:lang w:eastAsia="it-IT"/>
              </w:rPr>
              <w:t>Oneri per la sicurezza (3% circa)</w:t>
            </w:r>
          </w:p>
        </w:tc>
        <w:tc>
          <w:tcPr>
            <w:tcW w:w="960" w:type="dxa"/>
            <w:tcBorders>
              <w:top w:val="nil"/>
              <w:left w:val="nil"/>
              <w:bottom w:val="single" w:sz="4" w:space="0" w:color="auto"/>
              <w:right w:val="single" w:sz="4" w:space="0" w:color="auto"/>
            </w:tcBorders>
            <w:shd w:val="clear" w:color="auto" w:fill="auto"/>
            <w:noWrap/>
            <w:vAlign w:val="bottom"/>
            <w:hideMark/>
          </w:tcPr>
          <w:p w:rsidR="00430FE5" w:rsidRPr="00430FE5" w:rsidRDefault="00430FE5" w:rsidP="00430FE5">
            <w:pPr>
              <w:spacing w:after="0" w:line="240" w:lineRule="auto"/>
              <w:rPr>
                <w:rFonts w:ascii="Calibri" w:eastAsia="Times New Roman" w:hAnsi="Calibri" w:cs="Calibri"/>
                <w:color w:val="000000"/>
                <w:sz w:val="18"/>
                <w:szCs w:val="18"/>
                <w:lang w:eastAsia="it-IT"/>
              </w:rPr>
            </w:pPr>
            <w:r w:rsidRPr="00430FE5">
              <w:rPr>
                <w:rFonts w:ascii="Calibri" w:eastAsia="Times New Roman" w:hAnsi="Calibri" w:cs="Calibri"/>
                <w:color w:val="000000"/>
                <w:sz w:val="18"/>
                <w:szCs w:val="18"/>
                <w:lang w:eastAsia="it-IT"/>
              </w:rPr>
              <w:t> </w:t>
            </w:r>
          </w:p>
        </w:tc>
        <w:tc>
          <w:tcPr>
            <w:tcW w:w="960" w:type="dxa"/>
            <w:tcBorders>
              <w:top w:val="nil"/>
              <w:left w:val="nil"/>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 </w:t>
            </w:r>
          </w:p>
        </w:tc>
        <w:tc>
          <w:tcPr>
            <w:tcW w:w="1340" w:type="dxa"/>
            <w:tcBorders>
              <w:top w:val="nil"/>
              <w:left w:val="nil"/>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 </w:t>
            </w:r>
          </w:p>
        </w:tc>
        <w:tc>
          <w:tcPr>
            <w:tcW w:w="1120" w:type="dxa"/>
            <w:tcBorders>
              <w:top w:val="nil"/>
              <w:left w:val="nil"/>
              <w:bottom w:val="single" w:sz="4" w:space="0" w:color="auto"/>
              <w:right w:val="double" w:sz="6" w:space="0" w:color="auto"/>
            </w:tcBorders>
            <w:shd w:val="clear" w:color="auto" w:fill="auto"/>
            <w:vAlign w:val="center"/>
            <w:hideMark/>
          </w:tcPr>
          <w:p w:rsidR="00430FE5" w:rsidRPr="00430FE5" w:rsidRDefault="00430FE5" w:rsidP="00430FE5">
            <w:pPr>
              <w:spacing w:after="0" w:line="240" w:lineRule="auto"/>
              <w:jc w:val="right"/>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200,00</w:t>
            </w:r>
          </w:p>
        </w:tc>
      </w:tr>
      <w:tr w:rsidR="00430FE5" w:rsidRPr="00430FE5" w:rsidTr="00430FE5">
        <w:trPr>
          <w:trHeight w:val="300"/>
        </w:trPr>
        <w:tc>
          <w:tcPr>
            <w:tcW w:w="5900" w:type="dxa"/>
            <w:tcBorders>
              <w:top w:val="nil"/>
              <w:left w:val="double" w:sz="6" w:space="0" w:color="auto"/>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both"/>
              <w:rPr>
                <w:rFonts w:ascii="Times New Roman" w:eastAsia="Times New Roman" w:hAnsi="Times New Roman" w:cs="Times New Roman"/>
                <w:b/>
                <w:bCs/>
                <w:color w:val="000000"/>
                <w:sz w:val="18"/>
                <w:szCs w:val="18"/>
                <w:lang w:eastAsia="it-IT"/>
              </w:rPr>
            </w:pPr>
            <w:r w:rsidRPr="00430FE5">
              <w:rPr>
                <w:rFonts w:ascii="Times New Roman" w:eastAsia="Times New Roman" w:hAnsi="Times New Roman" w:cs="Times New Roman"/>
                <w:b/>
                <w:bCs/>
                <w:color w:val="000000"/>
                <w:sz w:val="18"/>
                <w:szCs w:val="18"/>
                <w:lang w:eastAsia="it-IT"/>
              </w:rPr>
              <w:t>TOTALE AL NETTO DI IVA</w:t>
            </w:r>
          </w:p>
        </w:tc>
        <w:tc>
          <w:tcPr>
            <w:tcW w:w="960" w:type="dxa"/>
            <w:tcBorders>
              <w:top w:val="nil"/>
              <w:left w:val="nil"/>
              <w:bottom w:val="single" w:sz="4" w:space="0" w:color="auto"/>
              <w:right w:val="single" w:sz="4" w:space="0" w:color="auto"/>
            </w:tcBorders>
            <w:shd w:val="clear" w:color="auto" w:fill="auto"/>
            <w:noWrap/>
            <w:vAlign w:val="bottom"/>
            <w:hideMark/>
          </w:tcPr>
          <w:p w:rsidR="00430FE5" w:rsidRPr="00430FE5" w:rsidRDefault="00430FE5" w:rsidP="00430FE5">
            <w:pPr>
              <w:spacing w:after="0" w:line="240" w:lineRule="auto"/>
              <w:rPr>
                <w:rFonts w:ascii="Calibri" w:eastAsia="Times New Roman" w:hAnsi="Calibri" w:cs="Calibri"/>
                <w:color w:val="000000"/>
                <w:sz w:val="18"/>
                <w:szCs w:val="18"/>
                <w:lang w:eastAsia="it-IT"/>
              </w:rPr>
            </w:pPr>
            <w:r w:rsidRPr="00430FE5">
              <w:rPr>
                <w:rFonts w:ascii="Calibri" w:eastAsia="Times New Roman" w:hAnsi="Calibri" w:cs="Calibri"/>
                <w:color w:val="000000"/>
                <w:sz w:val="18"/>
                <w:szCs w:val="18"/>
                <w:lang w:eastAsia="it-IT"/>
              </w:rPr>
              <w:t> </w:t>
            </w:r>
          </w:p>
        </w:tc>
        <w:tc>
          <w:tcPr>
            <w:tcW w:w="960" w:type="dxa"/>
            <w:tcBorders>
              <w:top w:val="nil"/>
              <w:left w:val="nil"/>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 </w:t>
            </w:r>
          </w:p>
        </w:tc>
        <w:tc>
          <w:tcPr>
            <w:tcW w:w="1340" w:type="dxa"/>
            <w:tcBorders>
              <w:top w:val="nil"/>
              <w:left w:val="nil"/>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 </w:t>
            </w:r>
          </w:p>
        </w:tc>
        <w:tc>
          <w:tcPr>
            <w:tcW w:w="1120" w:type="dxa"/>
            <w:tcBorders>
              <w:top w:val="nil"/>
              <w:left w:val="nil"/>
              <w:bottom w:val="single" w:sz="4" w:space="0" w:color="auto"/>
              <w:right w:val="double" w:sz="6" w:space="0" w:color="auto"/>
            </w:tcBorders>
            <w:shd w:val="clear" w:color="auto" w:fill="auto"/>
            <w:vAlign w:val="center"/>
            <w:hideMark/>
          </w:tcPr>
          <w:p w:rsidR="00430FE5" w:rsidRPr="00430FE5" w:rsidRDefault="00430FE5" w:rsidP="00430FE5">
            <w:pPr>
              <w:spacing w:after="0" w:line="240" w:lineRule="auto"/>
              <w:jc w:val="right"/>
              <w:rPr>
                <w:rFonts w:ascii="Times New Roman" w:eastAsia="Times New Roman" w:hAnsi="Times New Roman" w:cs="Times New Roman"/>
                <w:b/>
                <w:bCs/>
                <w:color w:val="000000"/>
                <w:sz w:val="18"/>
                <w:szCs w:val="18"/>
                <w:lang w:eastAsia="it-IT"/>
              </w:rPr>
            </w:pPr>
            <w:r w:rsidRPr="00430FE5">
              <w:rPr>
                <w:rFonts w:ascii="Times New Roman" w:eastAsia="Times New Roman" w:hAnsi="Times New Roman" w:cs="Times New Roman"/>
                <w:b/>
                <w:bCs/>
                <w:color w:val="000000"/>
                <w:sz w:val="18"/>
                <w:szCs w:val="18"/>
                <w:lang w:eastAsia="it-IT"/>
              </w:rPr>
              <w:t>5</w:t>
            </w:r>
            <w:r>
              <w:rPr>
                <w:rFonts w:ascii="Times New Roman" w:eastAsia="Times New Roman" w:hAnsi="Times New Roman" w:cs="Times New Roman"/>
                <w:b/>
                <w:bCs/>
                <w:color w:val="000000"/>
                <w:sz w:val="18"/>
                <w:szCs w:val="18"/>
                <w:lang w:eastAsia="it-IT"/>
              </w:rPr>
              <w:t>.</w:t>
            </w:r>
            <w:r w:rsidRPr="00430FE5">
              <w:rPr>
                <w:rFonts w:ascii="Times New Roman" w:eastAsia="Times New Roman" w:hAnsi="Times New Roman" w:cs="Times New Roman"/>
                <w:b/>
                <w:bCs/>
                <w:color w:val="000000"/>
                <w:sz w:val="18"/>
                <w:szCs w:val="18"/>
                <w:lang w:eastAsia="it-IT"/>
              </w:rPr>
              <w:t>386,84</w:t>
            </w:r>
          </w:p>
        </w:tc>
      </w:tr>
      <w:tr w:rsidR="00430FE5" w:rsidRPr="00430FE5" w:rsidTr="00430FE5">
        <w:trPr>
          <w:trHeight w:val="300"/>
        </w:trPr>
        <w:tc>
          <w:tcPr>
            <w:tcW w:w="5900" w:type="dxa"/>
            <w:tcBorders>
              <w:top w:val="nil"/>
              <w:left w:val="double" w:sz="6" w:space="0" w:color="auto"/>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both"/>
              <w:rPr>
                <w:rFonts w:ascii="Times New Roman" w:eastAsia="Times New Roman" w:hAnsi="Times New Roman" w:cs="Times New Roman"/>
                <w:b/>
                <w:bCs/>
                <w:color w:val="000000"/>
                <w:sz w:val="18"/>
                <w:szCs w:val="18"/>
                <w:lang w:eastAsia="it-IT"/>
              </w:rPr>
            </w:pPr>
            <w:r w:rsidRPr="00430FE5">
              <w:rPr>
                <w:rFonts w:ascii="Times New Roman" w:eastAsia="Times New Roman" w:hAnsi="Times New Roman" w:cs="Times New Roman"/>
                <w:b/>
                <w:bCs/>
                <w:color w:val="000000"/>
                <w:sz w:val="18"/>
                <w:szCs w:val="18"/>
                <w:lang w:eastAsia="it-IT"/>
              </w:rPr>
              <w:t>IVA 22 %</w:t>
            </w:r>
          </w:p>
        </w:tc>
        <w:tc>
          <w:tcPr>
            <w:tcW w:w="960" w:type="dxa"/>
            <w:tcBorders>
              <w:top w:val="nil"/>
              <w:left w:val="nil"/>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 </w:t>
            </w:r>
          </w:p>
        </w:tc>
        <w:tc>
          <w:tcPr>
            <w:tcW w:w="960" w:type="dxa"/>
            <w:tcBorders>
              <w:top w:val="nil"/>
              <w:left w:val="nil"/>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 </w:t>
            </w:r>
          </w:p>
        </w:tc>
        <w:tc>
          <w:tcPr>
            <w:tcW w:w="1340" w:type="dxa"/>
            <w:tcBorders>
              <w:top w:val="nil"/>
              <w:left w:val="nil"/>
              <w:bottom w:val="single" w:sz="4"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 </w:t>
            </w:r>
          </w:p>
        </w:tc>
        <w:tc>
          <w:tcPr>
            <w:tcW w:w="1120" w:type="dxa"/>
            <w:tcBorders>
              <w:top w:val="nil"/>
              <w:left w:val="nil"/>
              <w:bottom w:val="single" w:sz="4" w:space="0" w:color="auto"/>
              <w:right w:val="double" w:sz="6" w:space="0" w:color="auto"/>
            </w:tcBorders>
            <w:shd w:val="clear" w:color="auto" w:fill="auto"/>
            <w:vAlign w:val="center"/>
            <w:hideMark/>
          </w:tcPr>
          <w:p w:rsidR="00430FE5" w:rsidRPr="00430FE5" w:rsidRDefault="00430FE5" w:rsidP="00430FE5">
            <w:pPr>
              <w:spacing w:after="0" w:line="240" w:lineRule="auto"/>
              <w:jc w:val="right"/>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1</w:t>
            </w:r>
            <w:r>
              <w:rPr>
                <w:rFonts w:ascii="Times New Roman" w:eastAsia="Times New Roman" w:hAnsi="Times New Roman" w:cs="Times New Roman"/>
                <w:color w:val="000000"/>
                <w:sz w:val="18"/>
                <w:szCs w:val="18"/>
                <w:lang w:eastAsia="it-IT"/>
              </w:rPr>
              <w:t>.</w:t>
            </w:r>
            <w:r w:rsidRPr="00430FE5">
              <w:rPr>
                <w:rFonts w:ascii="Times New Roman" w:eastAsia="Times New Roman" w:hAnsi="Times New Roman" w:cs="Times New Roman"/>
                <w:color w:val="000000"/>
                <w:sz w:val="18"/>
                <w:szCs w:val="18"/>
                <w:lang w:eastAsia="it-IT"/>
              </w:rPr>
              <w:t>185,10</w:t>
            </w:r>
          </w:p>
        </w:tc>
      </w:tr>
      <w:tr w:rsidR="00430FE5" w:rsidRPr="00430FE5" w:rsidTr="00430FE5">
        <w:trPr>
          <w:trHeight w:val="315"/>
        </w:trPr>
        <w:tc>
          <w:tcPr>
            <w:tcW w:w="5900" w:type="dxa"/>
            <w:tcBorders>
              <w:top w:val="nil"/>
              <w:left w:val="double" w:sz="6" w:space="0" w:color="auto"/>
              <w:bottom w:val="double" w:sz="6" w:space="0" w:color="auto"/>
              <w:right w:val="single" w:sz="4" w:space="0" w:color="auto"/>
            </w:tcBorders>
            <w:shd w:val="clear" w:color="auto" w:fill="auto"/>
            <w:vAlign w:val="center"/>
            <w:hideMark/>
          </w:tcPr>
          <w:p w:rsidR="00430FE5" w:rsidRPr="00430FE5" w:rsidRDefault="00430FE5" w:rsidP="00430FE5">
            <w:pPr>
              <w:spacing w:after="0" w:line="240" w:lineRule="auto"/>
              <w:jc w:val="both"/>
              <w:rPr>
                <w:rFonts w:ascii="Times New Roman" w:eastAsia="Times New Roman" w:hAnsi="Times New Roman" w:cs="Times New Roman"/>
                <w:b/>
                <w:bCs/>
                <w:color w:val="000000"/>
                <w:sz w:val="18"/>
                <w:szCs w:val="18"/>
                <w:lang w:eastAsia="it-IT"/>
              </w:rPr>
            </w:pPr>
            <w:r w:rsidRPr="00430FE5">
              <w:rPr>
                <w:rFonts w:ascii="Times New Roman" w:eastAsia="Times New Roman" w:hAnsi="Times New Roman" w:cs="Times New Roman"/>
                <w:b/>
                <w:bCs/>
                <w:color w:val="000000"/>
                <w:sz w:val="18"/>
                <w:szCs w:val="18"/>
                <w:lang w:eastAsia="it-IT"/>
              </w:rPr>
              <w:t xml:space="preserve">TOTALE APPALTO DI SERVIZI </w:t>
            </w:r>
          </w:p>
        </w:tc>
        <w:tc>
          <w:tcPr>
            <w:tcW w:w="960" w:type="dxa"/>
            <w:tcBorders>
              <w:top w:val="nil"/>
              <w:left w:val="nil"/>
              <w:bottom w:val="double" w:sz="6"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 </w:t>
            </w:r>
          </w:p>
        </w:tc>
        <w:tc>
          <w:tcPr>
            <w:tcW w:w="960" w:type="dxa"/>
            <w:tcBorders>
              <w:top w:val="nil"/>
              <w:left w:val="nil"/>
              <w:bottom w:val="double" w:sz="6"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 </w:t>
            </w:r>
          </w:p>
        </w:tc>
        <w:tc>
          <w:tcPr>
            <w:tcW w:w="1340" w:type="dxa"/>
            <w:tcBorders>
              <w:top w:val="nil"/>
              <w:left w:val="nil"/>
              <w:bottom w:val="double" w:sz="6" w:space="0" w:color="auto"/>
              <w:right w:val="single" w:sz="4" w:space="0" w:color="auto"/>
            </w:tcBorders>
            <w:shd w:val="clear" w:color="auto" w:fill="auto"/>
            <w:vAlign w:val="center"/>
            <w:hideMark/>
          </w:tcPr>
          <w:p w:rsidR="00430FE5" w:rsidRPr="00430FE5" w:rsidRDefault="00430FE5" w:rsidP="00430FE5">
            <w:pPr>
              <w:spacing w:after="0" w:line="240" w:lineRule="auto"/>
              <w:jc w:val="center"/>
              <w:rPr>
                <w:rFonts w:ascii="Times New Roman" w:eastAsia="Times New Roman" w:hAnsi="Times New Roman" w:cs="Times New Roman"/>
                <w:b/>
                <w:bCs/>
                <w:color w:val="000000"/>
                <w:sz w:val="18"/>
                <w:szCs w:val="18"/>
                <w:lang w:eastAsia="it-IT"/>
              </w:rPr>
            </w:pPr>
            <w:r w:rsidRPr="00430FE5">
              <w:rPr>
                <w:rFonts w:ascii="Times New Roman" w:eastAsia="Times New Roman" w:hAnsi="Times New Roman" w:cs="Times New Roman"/>
                <w:b/>
                <w:bCs/>
                <w:color w:val="000000"/>
                <w:sz w:val="18"/>
                <w:szCs w:val="18"/>
                <w:lang w:eastAsia="it-IT"/>
              </w:rPr>
              <w:t> </w:t>
            </w:r>
          </w:p>
        </w:tc>
        <w:tc>
          <w:tcPr>
            <w:tcW w:w="1120" w:type="dxa"/>
            <w:tcBorders>
              <w:top w:val="nil"/>
              <w:left w:val="nil"/>
              <w:bottom w:val="double" w:sz="6" w:space="0" w:color="auto"/>
              <w:right w:val="double" w:sz="6" w:space="0" w:color="auto"/>
            </w:tcBorders>
            <w:shd w:val="clear" w:color="auto" w:fill="auto"/>
            <w:vAlign w:val="center"/>
            <w:hideMark/>
          </w:tcPr>
          <w:p w:rsidR="00430FE5" w:rsidRPr="00430FE5" w:rsidRDefault="00430FE5" w:rsidP="00430FE5">
            <w:pPr>
              <w:spacing w:after="0" w:line="240" w:lineRule="auto"/>
              <w:jc w:val="right"/>
              <w:rPr>
                <w:rFonts w:ascii="Times New Roman" w:eastAsia="Times New Roman" w:hAnsi="Times New Roman" w:cs="Times New Roman"/>
                <w:b/>
                <w:bCs/>
                <w:color w:val="000000"/>
                <w:sz w:val="18"/>
                <w:szCs w:val="18"/>
                <w:lang w:eastAsia="it-IT"/>
              </w:rPr>
            </w:pPr>
            <w:r w:rsidRPr="00430FE5">
              <w:rPr>
                <w:rFonts w:ascii="Times New Roman" w:eastAsia="Times New Roman" w:hAnsi="Times New Roman" w:cs="Times New Roman"/>
                <w:b/>
                <w:bCs/>
                <w:color w:val="000000"/>
                <w:sz w:val="18"/>
                <w:szCs w:val="18"/>
                <w:lang w:eastAsia="it-IT"/>
              </w:rPr>
              <w:t>6</w:t>
            </w:r>
            <w:r>
              <w:rPr>
                <w:rFonts w:ascii="Times New Roman" w:eastAsia="Times New Roman" w:hAnsi="Times New Roman" w:cs="Times New Roman"/>
                <w:b/>
                <w:bCs/>
                <w:color w:val="000000"/>
                <w:sz w:val="18"/>
                <w:szCs w:val="18"/>
                <w:lang w:eastAsia="it-IT"/>
              </w:rPr>
              <w:t>.</w:t>
            </w:r>
            <w:r w:rsidRPr="00430FE5">
              <w:rPr>
                <w:rFonts w:ascii="Times New Roman" w:eastAsia="Times New Roman" w:hAnsi="Times New Roman" w:cs="Times New Roman"/>
                <w:b/>
                <w:bCs/>
                <w:color w:val="000000"/>
                <w:sz w:val="18"/>
                <w:szCs w:val="18"/>
                <w:lang w:eastAsia="it-IT"/>
              </w:rPr>
              <w:t>571,94</w:t>
            </w:r>
          </w:p>
        </w:tc>
      </w:tr>
      <w:tr w:rsidR="00430FE5" w:rsidRPr="00430FE5" w:rsidTr="00430FE5">
        <w:trPr>
          <w:trHeight w:val="315"/>
        </w:trPr>
        <w:tc>
          <w:tcPr>
            <w:tcW w:w="5900" w:type="dxa"/>
            <w:tcBorders>
              <w:top w:val="nil"/>
              <w:left w:val="nil"/>
              <w:bottom w:val="nil"/>
              <w:right w:val="nil"/>
            </w:tcBorders>
            <w:shd w:val="clear" w:color="auto" w:fill="auto"/>
            <w:noWrap/>
            <w:vAlign w:val="bottom"/>
            <w:hideMark/>
          </w:tcPr>
          <w:p w:rsidR="00430FE5" w:rsidRPr="00430FE5" w:rsidRDefault="00430FE5" w:rsidP="00430FE5">
            <w:pPr>
              <w:spacing w:after="0" w:line="240" w:lineRule="auto"/>
              <w:jc w:val="right"/>
              <w:rPr>
                <w:rFonts w:ascii="Times New Roman" w:eastAsia="Times New Roman" w:hAnsi="Times New Roman" w:cs="Times New Roman"/>
                <w:b/>
                <w:bCs/>
                <w:color w:val="000000"/>
                <w:sz w:val="18"/>
                <w:szCs w:val="18"/>
                <w:lang w:eastAsia="it-IT"/>
              </w:rPr>
            </w:pPr>
          </w:p>
        </w:tc>
        <w:tc>
          <w:tcPr>
            <w:tcW w:w="960" w:type="dxa"/>
            <w:tcBorders>
              <w:top w:val="nil"/>
              <w:left w:val="nil"/>
              <w:bottom w:val="nil"/>
              <w:right w:val="nil"/>
            </w:tcBorders>
            <w:shd w:val="clear" w:color="auto" w:fill="auto"/>
            <w:noWrap/>
            <w:vAlign w:val="bottom"/>
            <w:hideMark/>
          </w:tcPr>
          <w:p w:rsidR="00430FE5" w:rsidRPr="00430FE5" w:rsidRDefault="00430FE5" w:rsidP="00430FE5">
            <w:pPr>
              <w:spacing w:after="0" w:line="240" w:lineRule="auto"/>
              <w:rPr>
                <w:rFonts w:ascii="Times New Roman" w:eastAsia="Times New Roman" w:hAnsi="Times New Roman" w:cs="Times New Roman"/>
                <w:sz w:val="18"/>
                <w:szCs w:val="18"/>
                <w:lang w:eastAsia="it-IT"/>
              </w:rPr>
            </w:pPr>
          </w:p>
        </w:tc>
        <w:tc>
          <w:tcPr>
            <w:tcW w:w="960" w:type="dxa"/>
            <w:tcBorders>
              <w:top w:val="nil"/>
              <w:left w:val="nil"/>
              <w:bottom w:val="nil"/>
              <w:right w:val="nil"/>
            </w:tcBorders>
            <w:shd w:val="clear" w:color="auto" w:fill="auto"/>
            <w:noWrap/>
            <w:vAlign w:val="bottom"/>
            <w:hideMark/>
          </w:tcPr>
          <w:p w:rsidR="00430FE5" w:rsidRPr="00430FE5" w:rsidRDefault="00430FE5" w:rsidP="00430FE5">
            <w:pPr>
              <w:spacing w:after="0" w:line="240" w:lineRule="auto"/>
              <w:rPr>
                <w:rFonts w:ascii="Times New Roman" w:eastAsia="Times New Roman" w:hAnsi="Times New Roman" w:cs="Times New Roman"/>
                <w:sz w:val="18"/>
                <w:szCs w:val="18"/>
                <w:lang w:eastAsia="it-IT"/>
              </w:rPr>
            </w:pPr>
          </w:p>
        </w:tc>
        <w:tc>
          <w:tcPr>
            <w:tcW w:w="1340" w:type="dxa"/>
            <w:tcBorders>
              <w:top w:val="nil"/>
              <w:left w:val="nil"/>
              <w:bottom w:val="nil"/>
              <w:right w:val="nil"/>
            </w:tcBorders>
            <w:shd w:val="clear" w:color="auto" w:fill="auto"/>
            <w:noWrap/>
            <w:vAlign w:val="bottom"/>
            <w:hideMark/>
          </w:tcPr>
          <w:p w:rsidR="00430FE5" w:rsidRPr="00430FE5" w:rsidRDefault="00430FE5" w:rsidP="00430FE5">
            <w:pPr>
              <w:spacing w:after="0" w:line="240" w:lineRule="auto"/>
              <w:rPr>
                <w:rFonts w:ascii="Times New Roman" w:eastAsia="Times New Roman" w:hAnsi="Times New Roman" w:cs="Times New Roman"/>
                <w:sz w:val="18"/>
                <w:szCs w:val="18"/>
                <w:lang w:eastAsia="it-IT"/>
              </w:rPr>
            </w:pPr>
          </w:p>
        </w:tc>
        <w:tc>
          <w:tcPr>
            <w:tcW w:w="1120" w:type="dxa"/>
            <w:tcBorders>
              <w:top w:val="nil"/>
              <w:left w:val="nil"/>
              <w:bottom w:val="nil"/>
              <w:right w:val="nil"/>
            </w:tcBorders>
            <w:shd w:val="clear" w:color="auto" w:fill="auto"/>
            <w:noWrap/>
            <w:vAlign w:val="bottom"/>
            <w:hideMark/>
          </w:tcPr>
          <w:p w:rsidR="00430FE5" w:rsidRPr="00430FE5" w:rsidRDefault="00430FE5" w:rsidP="00430FE5">
            <w:pPr>
              <w:spacing w:after="0" w:line="240" w:lineRule="auto"/>
              <w:rPr>
                <w:rFonts w:ascii="Times New Roman" w:eastAsia="Times New Roman" w:hAnsi="Times New Roman" w:cs="Times New Roman"/>
                <w:sz w:val="18"/>
                <w:szCs w:val="18"/>
                <w:lang w:eastAsia="it-IT"/>
              </w:rPr>
            </w:pPr>
          </w:p>
        </w:tc>
      </w:tr>
      <w:tr w:rsidR="00430FE5" w:rsidRPr="00430FE5" w:rsidTr="00430FE5">
        <w:trPr>
          <w:trHeight w:val="300"/>
        </w:trPr>
        <w:tc>
          <w:tcPr>
            <w:tcW w:w="5900" w:type="dxa"/>
            <w:tcBorders>
              <w:top w:val="nil"/>
              <w:left w:val="nil"/>
              <w:bottom w:val="nil"/>
              <w:right w:val="nil"/>
            </w:tcBorders>
            <w:shd w:val="clear" w:color="auto" w:fill="auto"/>
            <w:noWrap/>
            <w:vAlign w:val="bottom"/>
            <w:hideMark/>
          </w:tcPr>
          <w:p w:rsidR="00430FE5" w:rsidRPr="00430FE5" w:rsidRDefault="00430FE5" w:rsidP="00430FE5">
            <w:pPr>
              <w:spacing w:after="0" w:line="240" w:lineRule="auto"/>
              <w:rPr>
                <w:rFonts w:ascii="Times New Roman" w:eastAsia="Times New Roman" w:hAnsi="Times New Roman" w:cs="Times New Roman"/>
                <w:sz w:val="18"/>
                <w:szCs w:val="18"/>
                <w:lang w:eastAsia="it-IT"/>
              </w:rPr>
            </w:pPr>
          </w:p>
        </w:tc>
        <w:tc>
          <w:tcPr>
            <w:tcW w:w="960" w:type="dxa"/>
            <w:tcBorders>
              <w:top w:val="nil"/>
              <w:left w:val="nil"/>
              <w:bottom w:val="nil"/>
              <w:right w:val="nil"/>
            </w:tcBorders>
            <w:shd w:val="clear" w:color="auto" w:fill="auto"/>
            <w:noWrap/>
            <w:vAlign w:val="bottom"/>
            <w:hideMark/>
          </w:tcPr>
          <w:p w:rsidR="00430FE5" w:rsidRPr="00430FE5" w:rsidRDefault="00430FE5" w:rsidP="00430FE5">
            <w:pPr>
              <w:spacing w:after="0" w:line="240" w:lineRule="auto"/>
              <w:rPr>
                <w:rFonts w:ascii="Times New Roman" w:eastAsia="Times New Roman" w:hAnsi="Times New Roman" w:cs="Times New Roman"/>
                <w:sz w:val="18"/>
                <w:szCs w:val="18"/>
                <w:lang w:eastAsia="it-IT"/>
              </w:rPr>
            </w:pPr>
          </w:p>
        </w:tc>
        <w:tc>
          <w:tcPr>
            <w:tcW w:w="960" w:type="dxa"/>
            <w:tcBorders>
              <w:top w:val="nil"/>
              <w:left w:val="nil"/>
              <w:bottom w:val="nil"/>
              <w:right w:val="nil"/>
            </w:tcBorders>
            <w:shd w:val="clear" w:color="auto" w:fill="auto"/>
            <w:noWrap/>
            <w:vAlign w:val="bottom"/>
            <w:hideMark/>
          </w:tcPr>
          <w:p w:rsidR="00430FE5" w:rsidRPr="00430FE5" w:rsidRDefault="00430FE5" w:rsidP="00430FE5">
            <w:pPr>
              <w:spacing w:after="0" w:line="240" w:lineRule="auto"/>
              <w:rPr>
                <w:rFonts w:ascii="Times New Roman" w:eastAsia="Times New Roman" w:hAnsi="Times New Roman" w:cs="Times New Roman"/>
                <w:sz w:val="18"/>
                <w:szCs w:val="18"/>
                <w:lang w:eastAsia="it-IT"/>
              </w:rPr>
            </w:pPr>
          </w:p>
        </w:tc>
        <w:tc>
          <w:tcPr>
            <w:tcW w:w="1340" w:type="dxa"/>
            <w:tcBorders>
              <w:top w:val="nil"/>
              <w:left w:val="nil"/>
              <w:bottom w:val="nil"/>
              <w:right w:val="nil"/>
            </w:tcBorders>
            <w:shd w:val="clear" w:color="auto" w:fill="auto"/>
            <w:noWrap/>
            <w:vAlign w:val="bottom"/>
            <w:hideMark/>
          </w:tcPr>
          <w:p w:rsidR="00430FE5" w:rsidRPr="00430FE5" w:rsidRDefault="00430FE5" w:rsidP="00430FE5">
            <w:pPr>
              <w:spacing w:after="0" w:line="240" w:lineRule="auto"/>
              <w:rPr>
                <w:rFonts w:ascii="Times New Roman" w:eastAsia="Times New Roman" w:hAnsi="Times New Roman" w:cs="Times New Roman"/>
                <w:sz w:val="18"/>
                <w:szCs w:val="18"/>
                <w:lang w:eastAsia="it-IT"/>
              </w:rPr>
            </w:pPr>
          </w:p>
        </w:tc>
        <w:tc>
          <w:tcPr>
            <w:tcW w:w="1120" w:type="dxa"/>
            <w:tcBorders>
              <w:top w:val="nil"/>
              <w:left w:val="nil"/>
              <w:bottom w:val="nil"/>
              <w:right w:val="nil"/>
            </w:tcBorders>
            <w:shd w:val="clear" w:color="auto" w:fill="auto"/>
            <w:noWrap/>
            <w:vAlign w:val="bottom"/>
            <w:hideMark/>
          </w:tcPr>
          <w:p w:rsidR="00430FE5" w:rsidRPr="00430FE5" w:rsidRDefault="00430FE5" w:rsidP="00430FE5">
            <w:pPr>
              <w:spacing w:after="0" w:line="240" w:lineRule="auto"/>
              <w:rPr>
                <w:rFonts w:ascii="Times New Roman" w:eastAsia="Times New Roman" w:hAnsi="Times New Roman" w:cs="Times New Roman"/>
                <w:sz w:val="18"/>
                <w:szCs w:val="18"/>
                <w:lang w:eastAsia="it-IT"/>
              </w:rPr>
            </w:pPr>
          </w:p>
        </w:tc>
      </w:tr>
      <w:tr w:rsidR="00430FE5" w:rsidRPr="00430FE5" w:rsidTr="00430FE5">
        <w:trPr>
          <w:trHeight w:val="600"/>
        </w:trPr>
        <w:tc>
          <w:tcPr>
            <w:tcW w:w="5900" w:type="dxa"/>
            <w:tcBorders>
              <w:top w:val="nil"/>
              <w:left w:val="nil"/>
              <w:bottom w:val="nil"/>
              <w:right w:val="nil"/>
            </w:tcBorders>
            <w:shd w:val="clear" w:color="auto" w:fill="auto"/>
            <w:noWrap/>
            <w:vAlign w:val="bottom"/>
            <w:hideMark/>
          </w:tcPr>
          <w:p w:rsidR="00430FE5" w:rsidRPr="00430FE5" w:rsidRDefault="00430FE5" w:rsidP="00430FE5">
            <w:pPr>
              <w:spacing w:after="0" w:line="240" w:lineRule="auto"/>
              <w:rPr>
                <w:rFonts w:ascii="Times New Roman" w:eastAsia="Times New Roman" w:hAnsi="Times New Roman" w:cs="Times New Roman"/>
                <w:sz w:val="18"/>
                <w:szCs w:val="18"/>
                <w:lang w:eastAsia="it-IT"/>
              </w:rPr>
            </w:pPr>
          </w:p>
        </w:tc>
        <w:tc>
          <w:tcPr>
            <w:tcW w:w="960" w:type="dxa"/>
            <w:tcBorders>
              <w:top w:val="nil"/>
              <w:left w:val="nil"/>
              <w:bottom w:val="nil"/>
              <w:right w:val="nil"/>
            </w:tcBorders>
            <w:shd w:val="clear" w:color="auto" w:fill="auto"/>
            <w:noWrap/>
            <w:vAlign w:val="bottom"/>
            <w:hideMark/>
          </w:tcPr>
          <w:p w:rsidR="00430FE5" w:rsidRPr="00430FE5" w:rsidRDefault="00430FE5" w:rsidP="00430FE5">
            <w:pPr>
              <w:spacing w:after="0" w:line="240" w:lineRule="auto"/>
              <w:rPr>
                <w:rFonts w:ascii="Times New Roman" w:eastAsia="Times New Roman" w:hAnsi="Times New Roman" w:cs="Times New Roman"/>
                <w:sz w:val="18"/>
                <w:szCs w:val="18"/>
                <w:lang w:eastAsia="it-IT"/>
              </w:rPr>
            </w:pPr>
          </w:p>
        </w:tc>
        <w:tc>
          <w:tcPr>
            <w:tcW w:w="960" w:type="dxa"/>
            <w:tcBorders>
              <w:top w:val="nil"/>
              <w:left w:val="nil"/>
              <w:bottom w:val="nil"/>
              <w:right w:val="nil"/>
            </w:tcBorders>
            <w:shd w:val="clear" w:color="auto" w:fill="auto"/>
            <w:noWrap/>
            <w:vAlign w:val="bottom"/>
            <w:hideMark/>
          </w:tcPr>
          <w:p w:rsidR="00430FE5" w:rsidRPr="00430FE5" w:rsidRDefault="00430FE5" w:rsidP="00430FE5">
            <w:pPr>
              <w:spacing w:after="0" w:line="240" w:lineRule="auto"/>
              <w:rPr>
                <w:rFonts w:ascii="Times New Roman" w:eastAsia="Times New Roman" w:hAnsi="Times New Roman" w:cs="Times New Roman"/>
                <w:sz w:val="18"/>
                <w:szCs w:val="18"/>
                <w:lang w:eastAsia="it-IT"/>
              </w:rPr>
            </w:pPr>
          </w:p>
        </w:tc>
        <w:tc>
          <w:tcPr>
            <w:tcW w:w="134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430FE5" w:rsidRPr="00430FE5" w:rsidRDefault="00430FE5" w:rsidP="00430FE5">
            <w:pPr>
              <w:spacing w:after="0" w:line="240" w:lineRule="auto"/>
              <w:jc w:val="center"/>
              <w:rPr>
                <w:rFonts w:ascii="Calibri" w:eastAsia="Times New Roman" w:hAnsi="Calibri" w:cs="Calibri"/>
                <w:b/>
                <w:bCs/>
                <w:color w:val="000000"/>
                <w:sz w:val="18"/>
                <w:szCs w:val="18"/>
                <w:lang w:eastAsia="it-IT"/>
              </w:rPr>
            </w:pPr>
            <w:r w:rsidRPr="00430FE5">
              <w:rPr>
                <w:rFonts w:ascii="Calibri" w:eastAsia="Times New Roman" w:hAnsi="Calibri" w:cs="Calibri"/>
                <w:b/>
                <w:bCs/>
                <w:color w:val="000000"/>
                <w:sz w:val="18"/>
                <w:szCs w:val="18"/>
                <w:lang w:eastAsia="it-IT"/>
              </w:rPr>
              <w:t>Importo base</w:t>
            </w:r>
          </w:p>
        </w:tc>
        <w:tc>
          <w:tcPr>
            <w:tcW w:w="1120" w:type="dxa"/>
            <w:tcBorders>
              <w:top w:val="single" w:sz="4" w:space="0" w:color="auto"/>
              <w:left w:val="nil"/>
              <w:bottom w:val="single" w:sz="4" w:space="0" w:color="auto"/>
              <w:right w:val="single" w:sz="4" w:space="0" w:color="auto"/>
            </w:tcBorders>
            <w:shd w:val="clear" w:color="000000" w:fill="D9D9D9"/>
            <w:vAlign w:val="bottom"/>
            <w:hideMark/>
          </w:tcPr>
          <w:p w:rsidR="00430FE5" w:rsidRPr="00430FE5" w:rsidRDefault="00430FE5" w:rsidP="00430FE5">
            <w:pPr>
              <w:spacing w:after="0" w:line="240" w:lineRule="auto"/>
              <w:jc w:val="center"/>
              <w:rPr>
                <w:rFonts w:ascii="Calibri" w:eastAsia="Times New Roman" w:hAnsi="Calibri" w:cs="Calibri"/>
                <w:b/>
                <w:bCs/>
                <w:color w:val="000000"/>
                <w:sz w:val="18"/>
                <w:szCs w:val="18"/>
                <w:lang w:eastAsia="it-IT"/>
              </w:rPr>
            </w:pPr>
            <w:r w:rsidRPr="00430FE5">
              <w:rPr>
                <w:rFonts w:ascii="Calibri" w:eastAsia="Times New Roman" w:hAnsi="Calibri" w:cs="Calibri"/>
                <w:b/>
                <w:bCs/>
                <w:color w:val="000000"/>
                <w:sz w:val="18"/>
                <w:szCs w:val="18"/>
                <w:lang w:eastAsia="it-IT"/>
              </w:rPr>
              <w:t xml:space="preserve"> Importo preventivo </w:t>
            </w:r>
          </w:p>
        </w:tc>
      </w:tr>
      <w:tr w:rsidR="00430FE5" w:rsidRPr="00430FE5" w:rsidTr="00430FE5">
        <w:trPr>
          <w:trHeight w:val="300"/>
        </w:trPr>
        <w:tc>
          <w:tcPr>
            <w:tcW w:w="5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0FE5" w:rsidRPr="00430FE5" w:rsidRDefault="00430FE5" w:rsidP="00430FE5">
            <w:pPr>
              <w:spacing w:after="0" w:line="240" w:lineRule="auto"/>
              <w:rPr>
                <w:rFonts w:ascii="Times New Roman" w:eastAsia="Times New Roman" w:hAnsi="Times New Roman" w:cs="Times New Roman"/>
                <w:b/>
                <w:bCs/>
                <w:color w:val="000000"/>
                <w:sz w:val="18"/>
                <w:szCs w:val="18"/>
                <w:lang w:eastAsia="it-IT"/>
              </w:rPr>
            </w:pPr>
            <w:r w:rsidRPr="00430FE5">
              <w:rPr>
                <w:rFonts w:ascii="Times New Roman" w:eastAsia="Times New Roman" w:hAnsi="Times New Roman" w:cs="Times New Roman"/>
                <w:b/>
                <w:bCs/>
                <w:color w:val="000000"/>
                <w:sz w:val="18"/>
                <w:szCs w:val="18"/>
                <w:lang w:eastAsia="it-IT"/>
              </w:rPr>
              <w:t>Totale a base di offerta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30FE5" w:rsidRPr="00430FE5" w:rsidRDefault="00630A12" w:rsidP="00430FE5">
            <w:pPr>
              <w:spacing w:after="0" w:line="240" w:lineRule="auto"/>
              <w:rPr>
                <w:rFonts w:ascii="Calibri" w:eastAsia="Times New Roman" w:hAnsi="Calibri" w:cs="Calibri"/>
                <w:color w:val="000000"/>
                <w:sz w:val="18"/>
                <w:szCs w:val="18"/>
                <w:lang w:eastAsia="it-IT"/>
              </w:rPr>
            </w:pPr>
            <w:r>
              <w:rPr>
                <w:rFonts w:ascii="Calibri" w:eastAsia="Times New Roman" w:hAnsi="Calibri" w:cs="Calibri"/>
                <w:color w:val="000000"/>
                <w:sz w:val="18"/>
                <w:szCs w:val="18"/>
                <w:lang w:eastAsia="it-IT"/>
              </w:rPr>
              <w:t>% ribasso=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30FE5" w:rsidRPr="00430FE5" w:rsidRDefault="00630A12" w:rsidP="00430FE5">
            <w:pPr>
              <w:spacing w:after="0" w:line="240" w:lineRule="auto"/>
              <w:rPr>
                <w:rFonts w:ascii="Calibri" w:eastAsia="Times New Roman" w:hAnsi="Calibri" w:cs="Calibri"/>
                <w:color w:val="000000"/>
                <w:sz w:val="18"/>
                <w:szCs w:val="18"/>
                <w:lang w:eastAsia="it-IT"/>
              </w:rPr>
            </w:pPr>
            <w:r>
              <w:rPr>
                <w:rFonts w:ascii="Calibri" w:eastAsia="Times New Roman" w:hAnsi="Calibri" w:cs="Calibri"/>
                <w:color w:val="000000"/>
                <w:sz w:val="18"/>
                <w:szCs w:val="18"/>
                <w:lang w:eastAsia="it-IT"/>
              </w:rPr>
              <w:t>=______%</w:t>
            </w:r>
          </w:p>
        </w:tc>
        <w:tc>
          <w:tcPr>
            <w:tcW w:w="1340" w:type="dxa"/>
            <w:tcBorders>
              <w:top w:val="nil"/>
              <w:left w:val="nil"/>
              <w:bottom w:val="single" w:sz="4" w:space="0" w:color="auto"/>
              <w:right w:val="single" w:sz="4" w:space="0" w:color="auto"/>
            </w:tcBorders>
            <w:shd w:val="clear" w:color="auto" w:fill="auto"/>
            <w:noWrap/>
            <w:vAlign w:val="bottom"/>
            <w:hideMark/>
          </w:tcPr>
          <w:p w:rsidR="00430FE5" w:rsidRPr="00430FE5" w:rsidRDefault="00430FE5" w:rsidP="00430FE5">
            <w:pPr>
              <w:spacing w:after="0" w:line="240" w:lineRule="auto"/>
              <w:jc w:val="right"/>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5.186,84 €</w:t>
            </w:r>
          </w:p>
        </w:tc>
        <w:tc>
          <w:tcPr>
            <w:tcW w:w="1120" w:type="dxa"/>
            <w:tcBorders>
              <w:top w:val="nil"/>
              <w:left w:val="nil"/>
              <w:bottom w:val="single" w:sz="4" w:space="0" w:color="auto"/>
              <w:right w:val="single" w:sz="4" w:space="0" w:color="auto"/>
            </w:tcBorders>
            <w:shd w:val="clear" w:color="auto" w:fill="auto"/>
            <w:noWrap/>
            <w:vAlign w:val="bottom"/>
            <w:hideMark/>
          </w:tcPr>
          <w:p w:rsidR="00430FE5" w:rsidRPr="00430FE5" w:rsidRDefault="00430FE5" w:rsidP="00430FE5">
            <w:pPr>
              <w:spacing w:after="0" w:line="240" w:lineRule="auto"/>
              <w:rPr>
                <w:rFonts w:ascii="Times New Roman" w:eastAsia="Times New Roman" w:hAnsi="Times New Roman" w:cs="Times New Roman"/>
                <w:color w:val="000000"/>
                <w:sz w:val="18"/>
                <w:szCs w:val="18"/>
                <w:lang w:eastAsia="it-IT"/>
              </w:rPr>
            </w:pPr>
          </w:p>
        </w:tc>
      </w:tr>
      <w:tr w:rsidR="00430FE5" w:rsidRPr="00430FE5" w:rsidTr="00430FE5">
        <w:trPr>
          <w:trHeight w:val="300"/>
        </w:trPr>
        <w:tc>
          <w:tcPr>
            <w:tcW w:w="5900" w:type="dxa"/>
            <w:tcBorders>
              <w:top w:val="nil"/>
              <w:left w:val="single" w:sz="4" w:space="0" w:color="auto"/>
              <w:bottom w:val="single" w:sz="4" w:space="0" w:color="auto"/>
              <w:right w:val="single" w:sz="4" w:space="0" w:color="auto"/>
            </w:tcBorders>
            <w:shd w:val="clear" w:color="auto" w:fill="auto"/>
            <w:noWrap/>
            <w:vAlign w:val="bottom"/>
            <w:hideMark/>
          </w:tcPr>
          <w:p w:rsidR="00430FE5" w:rsidRPr="00430FE5" w:rsidRDefault="00430FE5" w:rsidP="00430FE5">
            <w:pPr>
              <w:spacing w:after="0" w:line="240" w:lineRule="auto"/>
              <w:rPr>
                <w:rFonts w:ascii="Times New Roman" w:eastAsia="Times New Roman" w:hAnsi="Times New Roman" w:cs="Times New Roman"/>
                <w:b/>
                <w:bCs/>
                <w:color w:val="000000"/>
                <w:sz w:val="18"/>
                <w:szCs w:val="18"/>
                <w:lang w:eastAsia="it-IT"/>
              </w:rPr>
            </w:pPr>
            <w:r w:rsidRPr="00430FE5">
              <w:rPr>
                <w:rFonts w:ascii="Times New Roman" w:eastAsia="Times New Roman" w:hAnsi="Times New Roman" w:cs="Times New Roman"/>
                <w:b/>
                <w:bCs/>
                <w:color w:val="000000"/>
                <w:sz w:val="18"/>
                <w:szCs w:val="18"/>
                <w:lang w:eastAsia="it-IT"/>
              </w:rPr>
              <w:t>Oneri per la sicurezza (3% circa)</w:t>
            </w:r>
          </w:p>
        </w:tc>
        <w:tc>
          <w:tcPr>
            <w:tcW w:w="960" w:type="dxa"/>
            <w:tcBorders>
              <w:top w:val="nil"/>
              <w:left w:val="nil"/>
              <w:bottom w:val="single" w:sz="4" w:space="0" w:color="auto"/>
              <w:right w:val="single" w:sz="4" w:space="0" w:color="auto"/>
            </w:tcBorders>
            <w:shd w:val="clear" w:color="auto" w:fill="auto"/>
            <w:noWrap/>
            <w:vAlign w:val="bottom"/>
            <w:hideMark/>
          </w:tcPr>
          <w:p w:rsidR="00430FE5" w:rsidRPr="00430FE5" w:rsidRDefault="00430FE5" w:rsidP="00430FE5">
            <w:pPr>
              <w:spacing w:after="0" w:line="240" w:lineRule="auto"/>
              <w:rPr>
                <w:rFonts w:ascii="Calibri" w:eastAsia="Times New Roman" w:hAnsi="Calibri" w:cs="Calibri"/>
                <w:color w:val="000000"/>
                <w:sz w:val="18"/>
                <w:szCs w:val="18"/>
                <w:lang w:eastAsia="it-IT"/>
              </w:rPr>
            </w:pPr>
            <w:r w:rsidRPr="00430FE5">
              <w:rPr>
                <w:rFonts w:ascii="Calibri" w:eastAsia="Times New Roman" w:hAnsi="Calibri" w:cs="Calibri"/>
                <w:color w:val="000000"/>
                <w:sz w:val="18"/>
                <w:szCs w:val="18"/>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rsidR="00430FE5" w:rsidRPr="00430FE5" w:rsidRDefault="00430FE5" w:rsidP="00430FE5">
            <w:pPr>
              <w:spacing w:after="0" w:line="240" w:lineRule="auto"/>
              <w:rPr>
                <w:rFonts w:ascii="Calibri" w:eastAsia="Times New Roman" w:hAnsi="Calibri" w:cs="Calibri"/>
                <w:color w:val="000000"/>
                <w:sz w:val="18"/>
                <w:szCs w:val="18"/>
                <w:lang w:eastAsia="it-IT"/>
              </w:rPr>
            </w:pPr>
            <w:r w:rsidRPr="00430FE5">
              <w:rPr>
                <w:rFonts w:ascii="Calibri" w:eastAsia="Times New Roman" w:hAnsi="Calibri" w:cs="Calibri"/>
                <w:color w:val="000000"/>
                <w:sz w:val="18"/>
                <w:szCs w:val="18"/>
                <w:lang w:eastAsia="it-IT"/>
              </w:rPr>
              <w:t> </w:t>
            </w:r>
          </w:p>
        </w:tc>
        <w:tc>
          <w:tcPr>
            <w:tcW w:w="1340" w:type="dxa"/>
            <w:tcBorders>
              <w:top w:val="nil"/>
              <w:left w:val="nil"/>
              <w:bottom w:val="single" w:sz="4" w:space="0" w:color="auto"/>
              <w:right w:val="single" w:sz="4" w:space="0" w:color="auto"/>
            </w:tcBorders>
            <w:shd w:val="clear" w:color="auto" w:fill="auto"/>
            <w:noWrap/>
            <w:vAlign w:val="bottom"/>
            <w:hideMark/>
          </w:tcPr>
          <w:p w:rsidR="00430FE5" w:rsidRPr="00430FE5" w:rsidRDefault="00430FE5" w:rsidP="00430FE5">
            <w:pPr>
              <w:spacing w:after="0" w:line="240" w:lineRule="auto"/>
              <w:jc w:val="right"/>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200,00 €</w:t>
            </w:r>
          </w:p>
        </w:tc>
        <w:tc>
          <w:tcPr>
            <w:tcW w:w="1120" w:type="dxa"/>
            <w:tcBorders>
              <w:top w:val="nil"/>
              <w:left w:val="nil"/>
              <w:bottom w:val="single" w:sz="4" w:space="0" w:color="auto"/>
              <w:right w:val="single" w:sz="4" w:space="0" w:color="auto"/>
            </w:tcBorders>
            <w:shd w:val="clear" w:color="auto" w:fill="auto"/>
            <w:noWrap/>
            <w:vAlign w:val="bottom"/>
            <w:hideMark/>
          </w:tcPr>
          <w:p w:rsidR="00430FE5" w:rsidRPr="00430FE5" w:rsidRDefault="00430FE5" w:rsidP="00430FE5">
            <w:pPr>
              <w:spacing w:after="0" w:line="240" w:lineRule="auto"/>
              <w:jc w:val="right"/>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200,00 €</w:t>
            </w:r>
          </w:p>
        </w:tc>
      </w:tr>
      <w:tr w:rsidR="00430FE5" w:rsidRPr="00430FE5" w:rsidTr="00430FE5">
        <w:trPr>
          <w:trHeight w:val="300"/>
        </w:trPr>
        <w:tc>
          <w:tcPr>
            <w:tcW w:w="5900" w:type="dxa"/>
            <w:tcBorders>
              <w:top w:val="nil"/>
              <w:left w:val="single" w:sz="4" w:space="0" w:color="auto"/>
              <w:bottom w:val="single" w:sz="4" w:space="0" w:color="auto"/>
              <w:right w:val="single" w:sz="4" w:space="0" w:color="auto"/>
            </w:tcBorders>
            <w:shd w:val="clear" w:color="auto" w:fill="auto"/>
            <w:noWrap/>
            <w:vAlign w:val="bottom"/>
            <w:hideMark/>
          </w:tcPr>
          <w:p w:rsidR="00430FE5" w:rsidRPr="00430FE5" w:rsidRDefault="00430FE5" w:rsidP="00430FE5">
            <w:pPr>
              <w:spacing w:after="0" w:line="240" w:lineRule="auto"/>
              <w:rPr>
                <w:rFonts w:ascii="Times New Roman" w:eastAsia="Times New Roman" w:hAnsi="Times New Roman" w:cs="Times New Roman"/>
                <w:b/>
                <w:bCs/>
                <w:color w:val="000000"/>
                <w:sz w:val="18"/>
                <w:szCs w:val="18"/>
                <w:lang w:eastAsia="it-IT"/>
              </w:rPr>
            </w:pPr>
            <w:r w:rsidRPr="00430FE5">
              <w:rPr>
                <w:rFonts w:ascii="Times New Roman" w:eastAsia="Times New Roman" w:hAnsi="Times New Roman" w:cs="Times New Roman"/>
                <w:b/>
                <w:bCs/>
                <w:color w:val="000000"/>
                <w:sz w:val="18"/>
                <w:szCs w:val="18"/>
                <w:lang w:eastAsia="it-IT"/>
              </w:rPr>
              <w:t>TOTALE AL NETTO DI IVA</w:t>
            </w:r>
          </w:p>
        </w:tc>
        <w:tc>
          <w:tcPr>
            <w:tcW w:w="960" w:type="dxa"/>
            <w:tcBorders>
              <w:top w:val="nil"/>
              <w:left w:val="nil"/>
              <w:bottom w:val="single" w:sz="4" w:space="0" w:color="auto"/>
              <w:right w:val="single" w:sz="4" w:space="0" w:color="auto"/>
            </w:tcBorders>
            <w:shd w:val="clear" w:color="auto" w:fill="auto"/>
            <w:noWrap/>
            <w:vAlign w:val="bottom"/>
            <w:hideMark/>
          </w:tcPr>
          <w:p w:rsidR="00430FE5" w:rsidRPr="00430FE5" w:rsidRDefault="00430FE5" w:rsidP="00430FE5">
            <w:pPr>
              <w:spacing w:after="0" w:line="240" w:lineRule="auto"/>
              <w:rPr>
                <w:rFonts w:ascii="Calibri" w:eastAsia="Times New Roman" w:hAnsi="Calibri" w:cs="Calibri"/>
                <w:color w:val="000000"/>
                <w:sz w:val="18"/>
                <w:szCs w:val="18"/>
                <w:lang w:eastAsia="it-IT"/>
              </w:rPr>
            </w:pPr>
            <w:r w:rsidRPr="00430FE5">
              <w:rPr>
                <w:rFonts w:ascii="Calibri" w:eastAsia="Times New Roman" w:hAnsi="Calibri" w:cs="Calibri"/>
                <w:color w:val="000000"/>
                <w:sz w:val="18"/>
                <w:szCs w:val="18"/>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rsidR="00430FE5" w:rsidRPr="00430FE5" w:rsidRDefault="00430FE5" w:rsidP="00430FE5">
            <w:pPr>
              <w:spacing w:after="0" w:line="240" w:lineRule="auto"/>
              <w:rPr>
                <w:rFonts w:ascii="Calibri" w:eastAsia="Times New Roman" w:hAnsi="Calibri" w:cs="Calibri"/>
                <w:color w:val="000000"/>
                <w:sz w:val="18"/>
                <w:szCs w:val="18"/>
                <w:lang w:eastAsia="it-IT"/>
              </w:rPr>
            </w:pPr>
            <w:r w:rsidRPr="00430FE5">
              <w:rPr>
                <w:rFonts w:ascii="Calibri" w:eastAsia="Times New Roman" w:hAnsi="Calibri" w:cs="Calibri"/>
                <w:color w:val="000000"/>
                <w:sz w:val="18"/>
                <w:szCs w:val="18"/>
                <w:lang w:eastAsia="it-IT"/>
              </w:rPr>
              <w:t> </w:t>
            </w:r>
          </w:p>
        </w:tc>
        <w:tc>
          <w:tcPr>
            <w:tcW w:w="1340" w:type="dxa"/>
            <w:tcBorders>
              <w:top w:val="nil"/>
              <w:left w:val="nil"/>
              <w:bottom w:val="single" w:sz="4" w:space="0" w:color="auto"/>
              <w:right w:val="single" w:sz="4" w:space="0" w:color="auto"/>
            </w:tcBorders>
            <w:shd w:val="clear" w:color="auto" w:fill="auto"/>
            <w:noWrap/>
            <w:vAlign w:val="bottom"/>
            <w:hideMark/>
          </w:tcPr>
          <w:p w:rsidR="00430FE5" w:rsidRPr="00430FE5" w:rsidRDefault="00430FE5" w:rsidP="00430FE5">
            <w:pPr>
              <w:spacing w:after="0" w:line="240" w:lineRule="auto"/>
              <w:jc w:val="right"/>
              <w:rPr>
                <w:rFonts w:ascii="Times New Roman" w:eastAsia="Times New Roman" w:hAnsi="Times New Roman" w:cs="Times New Roman"/>
                <w:b/>
                <w:bCs/>
                <w:color w:val="000000"/>
                <w:sz w:val="18"/>
                <w:szCs w:val="18"/>
                <w:lang w:eastAsia="it-IT"/>
              </w:rPr>
            </w:pPr>
            <w:r w:rsidRPr="00430FE5">
              <w:rPr>
                <w:rFonts w:ascii="Times New Roman" w:eastAsia="Times New Roman" w:hAnsi="Times New Roman" w:cs="Times New Roman"/>
                <w:b/>
                <w:bCs/>
                <w:color w:val="000000"/>
                <w:sz w:val="18"/>
                <w:szCs w:val="18"/>
                <w:lang w:eastAsia="it-IT"/>
              </w:rPr>
              <w:t>5.386,84 €</w:t>
            </w:r>
          </w:p>
        </w:tc>
        <w:tc>
          <w:tcPr>
            <w:tcW w:w="1120" w:type="dxa"/>
            <w:tcBorders>
              <w:top w:val="nil"/>
              <w:left w:val="nil"/>
              <w:bottom w:val="single" w:sz="4" w:space="0" w:color="auto"/>
              <w:right w:val="single" w:sz="4" w:space="0" w:color="auto"/>
            </w:tcBorders>
            <w:shd w:val="clear" w:color="auto" w:fill="auto"/>
            <w:noWrap/>
            <w:vAlign w:val="bottom"/>
            <w:hideMark/>
          </w:tcPr>
          <w:p w:rsidR="00430FE5" w:rsidRPr="00430FE5" w:rsidRDefault="00430FE5" w:rsidP="00430FE5">
            <w:pPr>
              <w:spacing w:after="0" w:line="240" w:lineRule="auto"/>
              <w:rPr>
                <w:rFonts w:ascii="Times New Roman" w:eastAsia="Times New Roman" w:hAnsi="Times New Roman" w:cs="Times New Roman"/>
                <w:b/>
                <w:bCs/>
                <w:color w:val="000000"/>
                <w:sz w:val="18"/>
                <w:szCs w:val="18"/>
                <w:lang w:eastAsia="it-IT"/>
              </w:rPr>
            </w:pPr>
            <w:r w:rsidRPr="00430FE5">
              <w:rPr>
                <w:rFonts w:ascii="Times New Roman" w:eastAsia="Times New Roman" w:hAnsi="Times New Roman" w:cs="Times New Roman"/>
                <w:b/>
                <w:bCs/>
                <w:color w:val="000000"/>
                <w:sz w:val="18"/>
                <w:szCs w:val="18"/>
                <w:lang w:eastAsia="it-IT"/>
              </w:rPr>
              <w:t> </w:t>
            </w:r>
          </w:p>
        </w:tc>
      </w:tr>
      <w:tr w:rsidR="00430FE5" w:rsidRPr="00430FE5" w:rsidTr="00430FE5">
        <w:trPr>
          <w:trHeight w:val="300"/>
        </w:trPr>
        <w:tc>
          <w:tcPr>
            <w:tcW w:w="5900" w:type="dxa"/>
            <w:tcBorders>
              <w:top w:val="nil"/>
              <w:left w:val="single" w:sz="4" w:space="0" w:color="auto"/>
              <w:bottom w:val="single" w:sz="4" w:space="0" w:color="auto"/>
              <w:right w:val="single" w:sz="4" w:space="0" w:color="auto"/>
            </w:tcBorders>
            <w:shd w:val="clear" w:color="auto" w:fill="auto"/>
            <w:noWrap/>
            <w:vAlign w:val="bottom"/>
            <w:hideMark/>
          </w:tcPr>
          <w:p w:rsidR="00430FE5" w:rsidRPr="00430FE5" w:rsidRDefault="00430FE5" w:rsidP="00430FE5">
            <w:pPr>
              <w:spacing w:after="0" w:line="240" w:lineRule="auto"/>
              <w:rPr>
                <w:rFonts w:ascii="Times New Roman" w:eastAsia="Times New Roman" w:hAnsi="Times New Roman" w:cs="Times New Roman"/>
                <w:b/>
                <w:bCs/>
                <w:color w:val="000000"/>
                <w:sz w:val="18"/>
                <w:szCs w:val="18"/>
                <w:lang w:eastAsia="it-IT"/>
              </w:rPr>
            </w:pPr>
            <w:r w:rsidRPr="00430FE5">
              <w:rPr>
                <w:rFonts w:ascii="Times New Roman" w:eastAsia="Times New Roman" w:hAnsi="Times New Roman" w:cs="Times New Roman"/>
                <w:b/>
                <w:bCs/>
                <w:color w:val="000000"/>
                <w:sz w:val="18"/>
                <w:szCs w:val="18"/>
                <w:lang w:eastAsia="it-IT"/>
              </w:rPr>
              <w:t>IVA 22 %</w:t>
            </w:r>
          </w:p>
        </w:tc>
        <w:tc>
          <w:tcPr>
            <w:tcW w:w="960" w:type="dxa"/>
            <w:tcBorders>
              <w:top w:val="nil"/>
              <w:left w:val="nil"/>
              <w:bottom w:val="single" w:sz="4" w:space="0" w:color="auto"/>
              <w:right w:val="single" w:sz="4" w:space="0" w:color="auto"/>
            </w:tcBorders>
            <w:shd w:val="clear" w:color="auto" w:fill="auto"/>
            <w:noWrap/>
            <w:vAlign w:val="bottom"/>
            <w:hideMark/>
          </w:tcPr>
          <w:p w:rsidR="00430FE5" w:rsidRPr="00430FE5" w:rsidRDefault="00430FE5" w:rsidP="00430FE5">
            <w:pPr>
              <w:spacing w:after="0" w:line="240" w:lineRule="auto"/>
              <w:rPr>
                <w:rFonts w:ascii="Calibri" w:eastAsia="Times New Roman" w:hAnsi="Calibri" w:cs="Calibri"/>
                <w:color w:val="000000"/>
                <w:sz w:val="18"/>
                <w:szCs w:val="18"/>
                <w:lang w:eastAsia="it-IT"/>
              </w:rPr>
            </w:pPr>
            <w:r w:rsidRPr="00430FE5">
              <w:rPr>
                <w:rFonts w:ascii="Calibri" w:eastAsia="Times New Roman" w:hAnsi="Calibri" w:cs="Calibri"/>
                <w:color w:val="000000"/>
                <w:sz w:val="18"/>
                <w:szCs w:val="18"/>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rsidR="00430FE5" w:rsidRPr="00430FE5" w:rsidRDefault="00430FE5" w:rsidP="00430FE5">
            <w:pPr>
              <w:spacing w:after="0" w:line="240" w:lineRule="auto"/>
              <w:rPr>
                <w:rFonts w:ascii="Calibri" w:eastAsia="Times New Roman" w:hAnsi="Calibri" w:cs="Calibri"/>
                <w:color w:val="000000"/>
                <w:sz w:val="18"/>
                <w:szCs w:val="18"/>
                <w:lang w:eastAsia="it-IT"/>
              </w:rPr>
            </w:pPr>
            <w:r w:rsidRPr="00430FE5">
              <w:rPr>
                <w:rFonts w:ascii="Calibri" w:eastAsia="Times New Roman" w:hAnsi="Calibri" w:cs="Calibri"/>
                <w:color w:val="000000"/>
                <w:sz w:val="18"/>
                <w:szCs w:val="18"/>
                <w:lang w:eastAsia="it-IT"/>
              </w:rPr>
              <w:t> </w:t>
            </w:r>
          </w:p>
        </w:tc>
        <w:tc>
          <w:tcPr>
            <w:tcW w:w="1340" w:type="dxa"/>
            <w:tcBorders>
              <w:top w:val="nil"/>
              <w:left w:val="nil"/>
              <w:bottom w:val="single" w:sz="4" w:space="0" w:color="auto"/>
              <w:right w:val="single" w:sz="4" w:space="0" w:color="auto"/>
            </w:tcBorders>
            <w:shd w:val="clear" w:color="auto" w:fill="auto"/>
            <w:noWrap/>
            <w:vAlign w:val="bottom"/>
            <w:hideMark/>
          </w:tcPr>
          <w:p w:rsidR="00430FE5" w:rsidRPr="00430FE5" w:rsidRDefault="00430FE5" w:rsidP="00430FE5">
            <w:pPr>
              <w:spacing w:after="0" w:line="240" w:lineRule="auto"/>
              <w:jc w:val="right"/>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1.185,10 €</w:t>
            </w:r>
          </w:p>
        </w:tc>
        <w:tc>
          <w:tcPr>
            <w:tcW w:w="1120" w:type="dxa"/>
            <w:tcBorders>
              <w:top w:val="nil"/>
              <w:left w:val="nil"/>
              <w:bottom w:val="single" w:sz="4" w:space="0" w:color="auto"/>
              <w:right w:val="single" w:sz="4" w:space="0" w:color="auto"/>
            </w:tcBorders>
            <w:shd w:val="clear" w:color="auto" w:fill="auto"/>
            <w:noWrap/>
            <w:vAlign w:val="bottom"/>
            <w:hideMark/>
          </w:tcPr>
          <w:p w:rsidR="00430FE5" w:rsidRPr="00430FE5" w:rsidRDefault="00430FE5" w:rsidP="00430FE5">
            <w:pPr>
              <w:spacing w:after="0" w:line="240" w:lineRule="auto"/>
              <w:rPr>
                <w:rFonts w:ascii="Times New Roman" w:eastAsia="Times New Roman" w:hAnsi="Times New Roman" w:cs="Times New Roman"/>
                <w:color w:val="000000"/>
                <w:sz w:val="18"/>
                <w:szCs w:val="18"/>
                <w:lang w:eastAsia="it-IT"/>
              </w:rPr>
            </w:pPr>
            <w:r w:rsidRPr="00430FE5">
              <w:rPr>
                <w:rFonts w:ascii="Times New Roman" w:eastAsia="Times New Roman" w:hAnsi="Times New Roman" w:cs="Times New Roman"/>
                <w:color w:val="000000"/>
                <w:sz w:val="18"/>
                <w:szCs w:val="18"/>
                <w:lang w:eastAsia="it-IT"/>
              </w:rPr>
              <w:t> </w:t>
            </w:r>
          </w:p>
        </w:tc>
      </w:tr>
      <w:tr w:rsidR="00430FE5" w:rsidRPr="00430FE5" w:rsidTr="00430FE5">
        <w:trPr>
          <w:trHeight w:val="300"/>
        </w:trPr>
        <w:tc>
          <w:tcPr>
            <w:tcW w:w="5900" w:type="dxa"/>
            <w:tcBorders>
              <w:top w:val="nil"/>
              <w:left w:val="single" w:sz="4" w:space="0" w:color="auto"/>
              <w:bottom w:val="single" w:sz="4" w:space="0" w:color="auto"/>
              <w:right w:val="single" w:sz="4" w:space="0" w:color="auto"/>
            </w:tcBorders>
            <w:shd w:val="clear" w:color="auto" w:fill="auto"/>
            <w:noWrap/>
            <w:vAlign w:val="bottom"/>
            <w:hideMark/>
          </w:tcPr>
          <w:p w:rsidR="00430FE5" w:rsidRPr="00430FE5" w:rsidRDefault="00430FE5" w:rsidP="00430FE5">
            <w:pPr>
              <w:spacing w:after="0" w:line="240" w:lineRule="auto"/>
              <w:rPr>
                <w:rFonts w:ascii="Times New Roman" w:eastAsia="Times New Roman" w:hAnsi="Times New Roman" w:cs="Times New Roman"/>
                <w:b/>
                <w:bCs/>
                <w:color w:val="000000"/>
                <w:sz w:val="18"/>
                <w:szCs w:val="18"/>
                <w:lang w:eastAsia="it-IT"/>
              </w:rPr>
            </w:pPr>
            <w:r w:rsidRPr="00430FE5">
              <w:rPr>
                <w:rFonts w:ascii="Times New Roman" w:eastAsia="Times New Roman" w:hAnsi="Times New Roman" w:cs="Times New Roman"/>
                <w:b/>
                <w:bCs/>
                <w:color w:val="000000"/>
                <w:sz w:val="18"/>
                <w:szCs w:val="18"/>
                <w:lang w:eastAsia="it-IT"/>
              </w:rPr>
              <w:t>TOTALE SERVIZIO</w:t>
            </w:r>
          </w:p>
        </w:tc>
        <w:tc>
          <w:tcPr>
            <w:tcW w:w="960" w:type="dxa"/>
            <w:tcBorders>
              <w:top w:val="nil"/>
              <w:left w:val="nil"/>
              <w:bottom w:val="single" w:sz="4" w:space="0" w:color="auto"/>
              <w:right w:val="single" w:sz="4" w:space="0" w:color="auto"/>
            </w:tcBorders>
            <w:shd w:val="clear" w:color="auto" w:fill="auto"/>
            <w:noWrap/>
            <w:vAlign w:val="bottom"/>
            <w:hideMark/>
          </w:tcPr>
          <w:p w:rsidR="00430FE5" w:rsidRPr="00430FE5" w:rsidRDefault="00430FE5" w:rsidP="00430FE5">
            <w:pPr>
              <w:spacing w:after="0" w:line="240" w:lineRule="auto"/>
              <w:rPr>
                <w:rFonts w:ascii="Calibri" w:eastAsia="Times New Roman" w:hAnsi="Calibri" w:cs="Calibri"/>
                <w:color w:val="000000"/>
                <w:sz w:val="18"/>
                <w:szCs w:val="18"/>
                <w:lang w:eastAsia="it-IT"/>
              </w:rPr>
            </w:pPr>
            <w:r w:rsidRPr="00430FE5">
              <w:rPr>
                <w:rFonts w:ascii="Calibri" w:eastAsia="Times New Roman" w:hAnsi="Calibri" w:cs="Calibri"/>
                <w:color w:val="000000"/>
                <w:sz w:val="18"/>
                <w:szCs w:val="18"/>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rsidR="00430FE5" w:rsidRPr="00430FE5" w:rsidRDefault="00430FE5" w:rsidP="00430FE5">
            <w:pPr>
              <w:spacing w:after="0" w:line="240" w:lineRule="auto"/>
              <w:rPr>
                <w:rFonts w:ascii="Calibri" w:eastAsia="Times New Roman" w:hAnsi="Calibri" w:cs="Calibri"/>
                <w:color w:val="000000"/>
                <w:sz w:val="18"/>
                <w:szCs w:val="18"/>
                <w:lang w:eastAsia="it-IT"/>
              </w:rPr>
            </w:pPr>
            <w:r w:rsidRPr="00430FE5">
              <w:rPr>
                <w:rFonts w:ascii="Calibri" w:eastAsia="Times New Roman" w:hAnsi="Calibri" w:cs="Calibri"/>
                <w:color w:val="000000"/>
                <w:sz w:val="18"/>
                <w:szCs w:val="18"/>
                <w:lang w:eastAsia="it-IT"/>
              </w:rPr>
              <w:t> </w:t>
            </w:r>
          </w:p>
        </w:tc>
        <w:tc>
          <w:tcPr>
            <w:tcW w:w="1340" w:type="dxa"/>
            <w:tcBorders>
              <w:top w:val="nil"/>
              <w:left w:val="nil"/>
              <w:bottom w:val="single" w:sz="4" w:space="0" w:color="auto"/>
              <w:right w:val="single" w:sz="4" w:space="0" w:color="auto"/>
            </w:tcBorders>
            <w:shd w:val="clear" w:color="auto" w:fill="auto"/>
            <w:noWrap/>
            <w:vAlign w:val="bottom"/>
            <w:hideMark/>
          </w:tcPr>
          <w:p w:rsidR="00430FE5" w:rsidRPr="00430FE5" w:rsidRDefault="00430FE5" w:rsidP="00430FE5">
            <w:pPr>
              <w:spacing w:after="0" w:line="240" w:lineRule="auto"/>
              <w:jc w:val="right"/>
              <w:rPr>
                <w:rFonts w:ascii="Times New Roman" w:eastAsia="Times New Roman" w:hAnsi="Times New Roman" w:cs="Times New Roman"/>
                <w:b/>
                <w:bCs/>
                <w:color w:val="000000"/>
                <w:sz w:val="18"/>
                <w:szCs w:val="18"/>
                <w:lang w:eastAsia="it-IT"/>
              </w:rPr>
            </w:pPr>
            <w:r w:rsidRPr="00430FE5">
              <w:rPr>
                <w:rFonts w:ascii="Times New Roman" w:eastAsia="Times New Roman" w:hAnsi="Times New Roman" w:cs="Times New Roman"/>
                <w:b/>
                <w:bCs/>
                <w:color w:val="000000"/>
                <w:sz w:val="18"/>
                <w:szCs w:val="18"/>
                <w:lang w:eastAsia="it-IT"/>
              </w:rPr>
              <w:t>6.571,94 €</w:t>
            </w:r>
          </w:p>
        </w:tc>
        <w:tc>
          <w:tcPr>
            <w:tcW w:w="1120" w:type="dxa"/>
            <w:tcBorders>
              <w:top w:val="nil"/>
              <w:left w:val="nil"/>
              <w:bottom w:val="single" w:sz="4" w:space="0" w:color="auto"/>
              <w:right w:val="single" w:sz="4" w:space="0" w:color="auto"/>
            </w:tcBorders>
            <w:shd w:val="clear" w:color="auto" w:fill="auto"/>
            <w:noWrap/>
            <w:vAlign w:val="bottom"/>
            <w:hideMark/>
          </w:tcPr>
          <w:p w:rsidR="00430FE5" w:rsidRPr="00430FE5" w:rsidRDefault="00430FE5" w:rsidP="00430FE5">
            <w:pPr>
              <w:spacing w:after="0" w:line="240" w:lineRule="auto"/>
              <w:rPr>
                <w:rFonts w:ascii="Times New Roman" w:eastAsia="Times New Roman" w:hAnsi="Times New Roman" w:cs="Times New Roman"/>
                <w:b/>
                <w:bCs/>
                <w:color w:val="000000"/>
                <w:sz w:val="18"/>
                <w:szCs w:val="18"/>
                <w:lang w:eastAsia="it-IT"/>
              </w:rPr>
            </w:pPr>
          </w:p>
        </w:tc>
      </w:tr>
    </w:tbl>
    <w:p w:rsidR="002E0BCF" w:rsidRPr="002E0BCF" w:rsidRDefault="002E0BCF" w:rsidP="002E0BCF">
      <w:pPr>
        <w:spacing w:after="0" w:line="240" w:lineRule="auto"/>
        <w:rPr>
          <w:rFonts w:ascii="Libre Franklin" w:eastAsia="Arial Unicode MS" w:hAnsi="Libre Franklin" w:cs="Times New Roman"/>
          <w:kern w:val="2"/>
          <w:sz w:val="20"/>
          <w:szCs w:val="20"/>
          <w:lang w:eastAsia="ar-SA"/>
        </w:rPr>
      </w:pPr>
    </w:p>
    <w:p w:rsidR="00A7686D" w:rsidRDefault="00A7686D" w:rsidP="002E0BCF">
      <w:pPr>
        <w:spacing w:after="0" w:line="240" w:lineRule="auto"/>
        <w:rPr>
          <w:rFonts w:ascii="Libre Franklin" w:eastAsia="Arial Unicode MS" w:hAnsi="Libre Franklin" w:cs="Times New Roman"/>
          <w:kern w:val="2"/>
          <w:sz w:val="20"/>
          <w:szCs w:val="20"/>
          <w:lang w:eastAsia="ar-SA"/>
        </w:rPr>
      </w:pPr>
    </w:p>
    <w:p w:rsidR="00630A12" w:rsidRPr="002E0BCF" w:rsidRDefault="00630A12" w:rsidP="002E0BCF">
      <w:pPr>
        <w:spacing w:after="0" w:line="240" w:lineRule="auto"/>
        <w:rPr>
          <w:rFonts w:ascii="Libre Franklin" w:eastAsia="Arial Unicode MS" w:hAnsi="Libre Franklin" w:cs="Times New Roman"/>
          <w:kern w:val="2"/>
          <w:sz w:val="20"/>
          <w:szCs w:val="20"/>
          <w:lang w:eastAsia="ar-SA"/>
        </w:rPr>
      </w:pPr>
    </w:p>
    <w:tbl>
      <w:tblPr>
        <w:tblStyle w:val="Grigliatabella"/>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1875"/>
        <w:gridCol w:w="3994"/>
      </w:tblGrid>
      <w:tr w:rsidR="002E0BCF" w:rsidRPr="002E0BCF" w:rsidTr="002E0BCF">
        <w:tc>
          <w:tcPr>
            <w:tcW w:w="3345" w:type="dxa"/>
            <w:vAlign w:val="center"/>
            <w:hideMark/>
          </w:tcPr>
          <w:p w:rsidR="002E0BCF" w:rsidRPr="002E0BCF" w:rsidRDefault="002E0BCF" w:rsidP="002E0BCF">
            <w:pPr>
              <w:suppressAutoHyphens/>
              <w:spacing w:before="100" w:beforeAutospacing="1" w:after="100" w:afterAutospacing="1"/>
              <w:jc w:val="center"/>
              <w:rPr>
                <w:rFonts w:ascii="Libre Franklin" w:hAnsi="Libre Franklin"/>
              </w:rPr>
            </w:pPr>
            <w:r w:rsidRPr="002E0BCF">
              <w:rPr>
                <w:rFonts w:ascii="Libre Franklin" w:hAnsi="Libre Franklin"/>
              </w:rPr>
              <w:t>Luogo e data</w:t>
            </w:r>
          </w:p>
        </w:tc>
        <w:tc>
          <w:tcPr>
            <w:tcW w:w="1875" w:type="dxa"/>
          </w:tcPr>
          <w:p w:rsidR="002E0BCF" w:rsidRPr="002E0BCF" w:rsidRDefault="002E0BCF" w:rsidP="002E0BCF">
            <w:pPr>
              <w:suppressAutoHyphens/>
              <w:spacing w:before="100" w:beforeAutospacing="1" w:after="100" w:afterAutospacing="1"/>
              <w:jc w:val="both"/>
              <w:rPr>
                <w:rFonts w:ascii="Libre Franklin" w:hAnsi="Libre Franklin"/>
              </w:rPr>
            </w:pPr>
          </w:p>
        </w:tc>
        <w:tc>
          <w:tcPr>
            <w:tcW w:w="3989" w:type="dxa"/>
            <w:vAlign w:val="center"/>
            <w:hideMark/>
          </w:tcPr>
          <w:p w:rsidR="002E0BCF" w:rsidRPr="002E0BCF" w:rsidRDefault="002E0BCF" w:rsidP="002E0BCF">
            <w:pPr>
              <w:suppressAutoHyphens/>
              <w:spacing w:before="100" w:beforeAutospacing="1" w:after="100" w:afterAutospacing="1"/>
              <w:jc w:val="center"/>
              <w:rPr>
                <w:rFonts w:ascii="Libre Franklin" w:hAnsi="Libre Franklin"/>
              </w:rPr>
            </w:pPr>
            <w:r w:rsidRPr="002E0BCF">
              <w:rPr>
                <w:rFonts w:ascii="Libre Franklin" w:hAnsi="Libre Franklin"/>
              </w:rPr>
              <w:t xml:space="preserve"> Firma/e digitale/i</w:t>
            </w:r>
          </w:p>
        </w:tc>
      </w:tr>
      <w:tr w:rsidR="002E0BCF" w:rsidRPr="002E0BCF" w:rsidTr="002E0BCF">
        <w:tc>
          <w:tcPr>
            <w:tcW w:w="3345" w:type="dxa"/>
            <w:vAlign w:val="center"/>
          </w:tcPr>
          <w:p w:rsidR="002E0BCF" w:rsidRPr="002E0BCF" w:rsidRDefault="002E0BCF" w:rsidP="002E0BCF">
            <w:pPr>
              <w:suppressAutoHyphens/>
              <w:spacing w:before="100" w:beforeAutospacing="1" w:after="100" w:afterAutospacing="1"/>
              <w:jc w:val="center"/>
              <w:rPr>
                <w:rFonts w:ascii="Libre Franklin" w:hAnsi="Libre Franklin"/>
              </w:rPr>
            </w:pPr>
          </w:p>
          <w:p w:rsidR="002E0BCF" w:rsidRPr="002E0BCF" w:rsidRDefault="002E0BCF" w:rsidP="002E0BCF">
            <w:pPr>
              <w:suppressAutoHyphens/>
              <w:spacing w:before="100" w:beforeAutospacing="1" w:after="100" w:afterAutospacing="1"/>
              <w:jc w:val="center"/>
              <w:rPr>
                <w:rFonts w:ascii="Libre Franklin" w:hAnsi="Libre Franklin"/>
              </w:rPr>
            </w:pPr>
            <w:r w:rsidRPr="002E0BCF">
              <w:rPr>
                <w:rFonts w:ascii="Libre Franklin" w:hAnsi="Libre Franklin"/>
              </w:rPr>
              <w:t xml:space="preserve">........................................ </w:t>
            </w:r>
          </w:p>
        </w:tc>
        <w:tc>
          <w:tcPr>
            <w:tcW w:w="1875" w:type="dxa"/>
          </w:tcPr>
          <w:p w:rsidR="002E0BCF" w:rsidRPr="002E0BCF" w:rsidRDefault="002E0BCF" w:rsidP="002E0BCF">
            <w:pPr>
              <w:suppressAutoHyphens/>
              <w:spacing w:before="100" w:beforeAutospacing="1" w:after="100" w:afterAutospacing="1"/>
              <w:jc w:val="both"/>
              <w:rPr>
                <w:rFonts w:ascii="Libre Franklin" w:hAnsi="Libre Franklin"/>
              </w:rPr>
            </w:pPr>
          </w:p>
        </w:tc>
        <w:tc>
          <w:tcPr>
            <w:tcW w:w="3994" w:type="dxa"/>
            <w:vAlign w:val="center"/>
          </w:tcPr>
          <w:p w:rsidR="002E0BCF" w:rsidRPr="002E0BCF" w:rsidRDefault="002E0BCF" w:rsidP="002E0BCF">
            <w:pPr>
              <w:suppressAutoHyphens/>
              <w:spacing w:before="100" w:beforeAutospacing="1" w:after="100" w:afterAutospacing="1"/>
              <w:jc w:val="center"/>
              <w:rPr>
                <w:rFonts w:ascii="Libre Franklin" w:hAnsi="Libre Franklin"/>
              </w:rPr>
            </w:pPr>
          </w:p>
          <w:p w:rsidR="002E0BCF" w:rsidRPr="002E0BCF" w:rsidRDefault="002E0BCF" w:rsidP="002E0BCF">
            <w:pPr>
              <w:suppressAutoHyphens/>
              <w:spacing w:before="100" w:beforeAutospacing="1" w:after="100" w:afterAutospacing="1"/>
              <w:jc w:val="center"/>
              <w:rPr>
                <w:rFonts w:ascii="Libre Franklin" w:hAnsi="Libre Franklin"/>
              </w:rPr>
            </w:pPr>
            <w:r w:rsidRPr="002E0BCF">
              <w:rPr>
                <w:rFonts w:ascii="Libre Franklin" w:hAnsi="Libre Franklin"/>
              </w:rPr>
              <w:t>..............................................................</w:t>
            </w:r>
          </w:p>
        </w:tc>
      </w:tr>
    </w:tbl>
    <w:p w:rsidR="002E0BCF" w:rsidRPr="002E0BCF" w:rsidRDefault="002E0BCF" w:rsidP="002E0BCF">
      <w:pPr>
        <w:widowControl w:val="0"/>
        <w:tabs>
          <w:tab w:val="center" w:pos="4819"/>
          <w:tab w:val="right" w:pos="9638"/>
        </w:tabs>
        <w:spacing w:after="0" w:line="240" w:lineRule="auto"/>
        <w:ind w:right="139"/>
        <w:jc w:val="both"/>
        <w:rPr>
          <w:rFonts w:ascii="Libre Franklin" w:eastAsia="Batang" w:hAnsi="Libre Franklin" w:cs="Times New Roman"/>
          <w:b/>
          <w:bCs/>
          <w:sz w:val="20"/>
          <w:szCs w:val="20"/>
          <w:u w:val="single"/>
          <w:lang w:eastAsia="it-IT"/>
        </w:rPr>
      </w:pPr>
    </w:p>
    <w:p w:rsidR="005C0E22" w:rsidRDefault="005C0E22"/>
    <w:sectPr w:rsidR="005C0E2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710" w:rsidRDefault="00A61710" w:rsidP="002E0BCF">
      <w:pPr>
        <w:spacing w:after="0" w:line="240" w:lineRule="auto"/>
      </w:pPr>
      <w:r>
        <w:separator/>
      </w:r>
    </w:p>
  </w:endnote>
  <w:endnote w:type="continuationSeparator" w:id="0">
    <w:p w:rsidR="00A61710" w:rsidRDefault="00A61710" w:rsidP="002E0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re Franklin">
    <w:altName w:val="Times New Roman"/>
    <w:panose1 w:val="00000000000000000000"/>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710" w:rsidRDefault="00A61710" w:rsidP="002E0BCF">
      <w:pPr>
        <w:spacing w:after="0" w:line="240" w:lineRule="auto"/>
      </w:pPr>
      <w:r>
        <w:separator/>
      </w:r>
    </w:p>
  </w:footnote>
  <w:footnote w:type="continuationSeparator" w:id="0">
    <w:p w:rsidR="00A61710" w:rsidRDefault="00A61710" w:rsidP="002E0BCF">
      <w:pPr>
        <w:spacing w:after="0" w:line="240" w:lineRule="auto"/>
      </w:pPr>
      <w:r>
        <w:continuationSeparator/>
      </w:r>
    </w:p>
  </w:footnote>
  <w:footnote w:id="1">
    <w:p w:rsidR="002E0BCF" w:rsidRDefault="002E0BCF" w:rsidP="002E0BCF">
      <w:pPr>
        <w:pStyle w:val="Footnote"/>
        <w:ind w:left="0" w:firstLine="0"/>
        <w:jc w:val="both"/>
      </w:pPr>
      <w:r>
        <w:t>1 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C5076A"/>
    <w:multiLevelType w:val="hybridMultilevel"/>
    <w:tmpl w:val="56AC5AFA"/>
    <w:lvl w:ilvl="0" w:tplc="565A3C2A">
      <w:start w:val="1"/>
      <w:numFmt w:val="decimal"/>
      <w:lvlText w:val="%1."/>
      <w:lvlJc w:val="left"/>
      <w:pPr>
        <w:ind w:left="360" w:hanging="360"/>
      </w:pPr>
      <w:rPr>
        <w:b/>
      </w:rPr>
    </w:lvl>
    <w:lvl w:ilvl="1" w:tplc="FE3038AA">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99F23DD"/>
    <w:multiLevelType w:val="hybridMultilevel"/>
    <w:tmpl w:val="A4BA0F02"/>
    <w:lvl w:ilvl="0" w:tplc="565A3C2A">
      <w:start w:val="1"/>
      <w:numFmt w:val="decimal"/>
      <w:lvlText w:val="%1."/>
      <w:lvlJc w:val="left"/>
      <w:pPr>
        <w:ind w:left="360" w:hanging="360"/>
      </w:pPr>
      <w:rPr>
        <w:b/>
      </w:rPr>
    </w:lvl>
    <w:lvl w:ilvl="1" w:tplc="232EE1B8">
      <w:numFmt w:val="bullet"/>
      <w:lvlText w:val=""/>
      <w:lvlJc w:val="left"/>
      <w:pPr>
        <w:ind w:left="1440" w:hanging="360"/>
      </w:pPr>
      <w:rPr>
        <w:rFonts w:ascii="Symbol" w:eastAsia="Times New Roman" w:hAnsi="Symbol"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BBF"/>
    <w:rsid w:val="000779BB"/>
    <w:rsid w:val="000D4551"/>
    <w:rsid w:val="002133F4"/>
    <w:rsid w:val="002E0BCF"/>
    <w:rsid w:val="00367014"/>
    <w:rsid w:val="004264B1"/>
    <w:rsid w:val="00430FE5"/>
    <w:rsid w:val="00511B98"/>
    <w:rsid w:val="005C0E22"/>
    <w:rsid w:val="00630A12"/>
    <w:rsid w:val="006B4816"/>
    <w:rsid w:val="007054B2"/>
    <w:rsid w:val="007809F1"/>
    <w:rsid w:val="009E77B8"/>
    <w:rsid w:val="00A25C1D"/>
    <w:rsid w:val="00A61710"/>
    <w:rsid w:val="00A72121"/>
    <w:rsid w:val="00A7686D"/>
    <w:rsid w:val="00B61BBF"/>
    <w:rsid w:val="00DF3145"/>
    <w:rsid w:val="00E1296C"/>
    <w:rsid w:val="00E81BCE"/>
    <w:rsid w:val="00EE275D"/>
    <w:rsid w:val="00F73877"/>
    <w:rsid w:val="00F91E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D1CD8-1A25-4C57-98A1-D07229662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
    <w:name w:val="Footnote"/>
    <w:basedOn w:val="Normale"/>
    <w:rsid w:val="002E0BCF"/>
    <w:pPr>
      <w:suppressLineNumbers/>
      <w:suppressAutoHyphens/>
      <w:autoSpaceDN w:val="0"/>
      <w:spacing w:after="0" w:line="240" w:lineRule="auto"/>
      <w:ind w:left="283" w:hanging="283"/>
    </w:pPr>
    <w:rPr>
      <w:rFonts w:ascii="Times New Roman" w:eastAsia="Times New Roman" w:hAnsi="Times New Roman" w:cs="Times New Roman"/>
      <w:kern w:val="3"/>
      <w:sz w:val="20"/>
      <w:szCs w:val="20"/>
      <w:lang w:eastAsia="zh-CN"/>
    </w:rPr>
  </w:style>
  <w:style w:type="table" w:styleId="Grigliatabella">
    <w:name w:val="Table Grid"/>
    <w:basedOn w:val="Tabellanormale"/>
    <w:rsid w:val="002E0BCF"/>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11B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032814">
      <w:bodyDiv w:val="1"/>
      <w:marLeft w:val="0"/>
      <w:marRight w:val="0"/>
      <w:marTop w:val="0"/>
      <w:marBottom w:val="0"/>
      <w:divBdr>
        <w:top w:val="none" w:sz="0" w:space="0" w:color="auto"/>
        <w:left w:val="none" w:sz="0" w:space="0" w:color="auto"/>
        <w:bottom w:val="none" w:sz="0" w:space="0" w:color="auto"/>
        <w:right w:val="none" w:sz="0" w:space="0" w:color="auto"/>
      </w:divBdr>
    </w:div>
    <w:div w:id="1138036011">
      <w:bodyDiv w:val="1"/>
      <w:marLeft w:val="0"/>
      <w:marRight w:val="0"/>
      <w:marTop w:val="0"/>
      <w:marBottom w:val="0"/>
      <w:divBdr>
        <w:top w:val="none" w:sz="0" w:space="0" w:color="auto"/>
        <w:left w:val="none" w:sz="0" w:space="0" w:color="auto"/>
        <w:bottom w:val="none" w:sz="0" w:space="0" w:color="auto"/>
        <w:right w:val="none" w:sz="0" w:space="0" w:color="auto"/>
      </w:divBdr>
    </w:div>
    <w:div w:id="1575898318">
      <w:bodyDiv w:val="1"/>
      <w:marLeft w:val="0"/>
      <w:marRight w:val="0"/>
      <w:marTop w:val="0"/>
      <w:marBottom w:val="0"/>
      <w:divBdr>
        <w:top w:val="none" w:sz="0" w:space="0" w:color="auto"/>
        <w:left w:val="none" w:sz="0" w:space="0" w:color="auto"/>
        <w:bottom w:val="none" w:sz="0" w:space="0" w:color="auto"/>
        <w:right w:val="none" w:sz="0" w:space="0" w:color="auto"/>
      </w:divBdr>
    </w:div>
    <w:div w:id="195358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03B182AC97029478CA4E83998F620B7" ma:contentTypeVersion="13" ma:contentTypeDescription="Creare un nuovo documento." ma:contentTypeScope="" ma:versionID="3914f03ff978e8e9d535b7651cc597c5">
  <xsd:schema xmlns:xsd="http://www.w3.org/2001/XMLSchema" xmlns:xs="http://www.w3.org/2001/XMLSchema" xmlns:p="http://schemas.microsoft.com/office/2006/metadata/properties" xmlns:ns2="43a4fd9b-0e7e-4990-afb1-cff12a1d1b5c" xmlns:ns3="d1481e33-8146-48e1-a62a-5e04c0c7738a" targetNamespace="http://schemas.microsoft.com/office/2006/metadata/properties" ma:root="true" ma:fieldsID="a18d086c797beb129633ee6723ab404e" ns2:_="" ns3:_="">
    <xsd:import namespace="43a4fd9b-0e7e-4990-afb1-cff12a1d1b5c"/>
    <xsd:import namespace="d1481e33-8146-48e1-a62a-5e04c0c773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4fd9b-0e7e-4990-afb1-cff12a1d1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e259aace-db7d-4e79-911f-194f47b9ef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81e33-8146-48e1-a62a-5e04c0c7738a"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fe0bcc53-e27f-49c8-89d0-f2a0a485cdbd}" ma:internalName="TaxCatchAll" ma:showField="CatchAllData" ma:web="d1481e33-8146-48e1-a62a-5e04c0c77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3a4fd9b-0e7e-4990-afb1-cff12a1d1b5c">
      <Terms xmlns="http://schemas.microsoft.com/office/infopath/2007/PartnerControls"/>
    </lcf76f155ced4ddcb4097134ff3c332f>
    <TaxCatchAll xmlns="d1481e33-8146-48e1-a62a-5e04c0c773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30320-385E-484A-A4E8-E4CB54BA6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4fd9b-0e7e-4990-afb1-cff12a1d1b5c"/>
    <ds:schemaRef ds:uri="d1481e33-8146-48e1-a62a-5e04c0c77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341CF7-C2BE-4A0D-ADAF-E83EB57ACEFC}">
  <ds:schemaRefs>
    <ds:schemaRef ds:uri="http://schemas.microsoft.com/office/2006/metadata/properties"/>
    <ds:schemaRef ds:uri="http://schemas.microsoft.com/office/infopath/2007/PartnerControls"/>
    <ds:schemaRef ds:uri="43a4fd9b-0e7e-4990-afb1-cff12a1d1b5c"/>
    <ds:schemaRef ds:uri="d1481e33-8146-48e1-a62a-5e04c0c7738a"/>
  </ds:schemaRefs>
</ds:datastoreItem>
</file>

<file path=customXml/itemProps3.xml><?xml version="1.0" encoding="utf-8"?>
<ds:datastoreItem xmlns:ds="http://schemas.openxmlformats.org/officeDocument/2006/customXml" ds:itemID="{0DA3941D-6F96-4823-AF47-FF3FD3EFCC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1761</Words>
  <Characters>10039</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Vocino Michele</dc:creator>
  <cp:keywords/>
  <dc:description/>
  <cp:lastModifiedBy>Rosati Ilaria</cp:lastModifiedBy>
  <cp:revision>18</cp:revision>
  <dcterms:created xsi:type="dcterms:W3CDTF">2023-04-12T07:39:00Z</dcterms:created>
  <dcterms:modified xsi:type="dcterms:W3CDTF">2023-05-18T07:38:00Z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0x010100C03B182AC97029478CA4E83998F620B7</vt:lpwstr>
  </property>
  <property fmtid="{D5CDD505-2E9C-101B-9397-08002B2CF9AE}" pid="3" name="Order">
    <vt:r8>1830000</vt:r8>
  </property>
  <property fmtid="{D5CDD505-2E9C-101B-9397-08002B2CF9AE}" pid="4" name="MediaServiceImageTags">
    <vt:lpwstr/>
  </property>
</Properties>
</file>